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63E6A"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0" w:name="文字1"/>
      <w:r w:rsidR="00EB31ED">
        <w:instrText xml:space="preserve"> FORMTEXT </w:instrText>
      </w:r>
      <w:r w:rsidR="00EB31ED">
        <w:fldChar w:fldCharType="separate"/>
      </w:r>
      <w:r w:rsidR="00A749AA">
        <w:t>PSC</w:t>
      </w:r>
      <w:r w:rsidR="00EB31ED">
        <w:fldChar w:fldCharType="end"/>
      </w:r>
      <w:bookmarkEnd w:id="0"/>
      <w:r w:rsidR="00634D9E">
        <w:t xml:space="preserve"> </w:t>
      </w:r>
      <w:r w:rsidR="0073656C">
        <w:t>99</w:t>
      </w:r>
      <w:r w:rsidR="00EB6D4C">
        <w:rPr>
          <w:rFonts w:hAnsi="黑体" w:hint="eastAsia"/>
        </w:rPr>
        <w:t>-</w:t>
      </w:r>
      <w:r w:rsidR="0073656C">
        <w:t>9999</w:t>
      </w:r>
    </w:p>
    <w:p w14:paraId="31254725"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1"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1"/>
    </w:p>
    <w:p w14:paraId="7E2719B9" w14:textId="77777777" w:rsidR="008F70BD" w:rsidRPr="007B7453" w:rsidRDefault="00BC1FE0" w:rsidP="007B7453">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7216" behindDoc="0" locked="0" layoutInCell="1" allowOverlap="1" wp14:anchorId="37567680" wp14:editId="0B0CD7BB">
                <wp:simplePos x="0" y="0"/>
                <wp:positionH relativeFrom="column">
                  <wp:posOffset>1270</wp:posOffset>
                </wp:positionH>
                <wp:positionV relativeFrom="paragraph">
                  <wp:posOffset>-849630</wp:posOffset>
                </wp:positionV>
                <wp:extent cx="2360295" cy="64135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641350"/>
                        </a:xfrm>
                        <a:prstGeom prst="rect">
                          <a:avLst/>
                        </a:prstGeom>
                        <a:noFill/>
                        <a:ln w="9525">
                          <a:noFill/>
                          <a:miter lim="800000"/>
                          <a:headEnd/>
                          <a:tailEnd/>
                        </a:ln>
                      </wps:spPr>
                      <wps:txbx>
                        <w:txbxContent>
                          <w:p w14:paraId="354D32A8" w14:textId="77777777" w:rsidR="0014561E" w:rsidRPr="00177F1B" w:rsidRDefault="0014561E" w:rsidP="00BC1FE0">
                            <w:pPr>
                              <w:outlineLvl w:val="0"/>
                              <w:rPr>
                                <w:rFonts w:ascii="黑体" w:eastAsia="黑体" w:hAnsi="Times New Roman"/>
                                <w:noProof/>
                              </w:rPr>
                            </w:pPr>
                            <w:bookmarkStart w:id="2" w:name="_Toc63686771"/>
                            <w:bookmarkStart w:id="3"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2"/>
                            <w:bookmarkEnd w:id="3"/>
                            <w:r>
                              <w:rPr>
                                <w:rFonts w:ascii="黑体" w:eastAsia="黑体" w:hAnsi="Times New Roman" w:hint="eastAsia"/>
                                <w:spacing w:val="10"/>
                              </w:rPr>
                              <w:t>060</w:t>
                            </w:r>
                          </w:p>
                          <w:p w14:paraId="6D9D1764" w14:textId="77777777" w:rsidR="0014561E" w:rsidRPr="00177F1B" w:rsidRDefault="0014561E"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7567680" id="_x0000_t202" coordsize="21600,21600" o:spt="202" path="m,l,21600r21600,l21600,xe">
                <v:stroke joinstyle="miter"/>
                <v:path gradientshapeok="t" o:connecttype="rect"/>
              </v:shapetype>
              <v:shape id="文本框 2" o:spid="_x0000_s1026" type="#_x0000_t202" style="position:absolute;left:0;text-align:left;margin-left:.1pt;margin-top:-66.9pt;width:185.85pt;height:5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" filled="f" stroked="f">
                <v:textbox>
                  <w:txbxContent>
                    <w:p w14:paraId="354D32A8" w14:textId="77777777" w:rsidR="0014561E" w:rsidRPr="00177F1B" w:rsidRDefault="0014561E" w:rsidP="00BC1FE0">
                      <w:pPr>
                        <w:outlineLvl w:val="0"/>
                        <w:rPr>
                          <w:rFonts w:ascii="黑体" w:eastAsia="黑体" w:hAnsi="Times New Roman"/>
                          <w:noProof/>
                        </w:rPr>
                      </w:pPr>
                      <w:bookmarkStart w:id="4" w:name="_Toc63686771"/>
                      <w:bookmarkStart w:id="5"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4"/>
                      <w:bookmarkEnd w:id="5"/>
                      <w:r>
                        <w:rPr>
                          <w:rFonts w:ascii="黑体" w:eastAsia="黑体" w:hAnsi="Times New Roman" w:hint="eastAsia"/>
                          <w:spacing w:val="10"/>
                        </w:rPr>
                        <w:t>060</w:t>
                      </w:r>
                    </w:p>
                    <w:p w14:paraId="6D9D1764" w14:textId="77777777" w:rsidR="0014561E" w:rsidRPr="00177F1B" w:rsidRDefault="0014561E"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6BCE280" wp14:editId="1749F982">
                <wp:simplePos x="0" y="0"/>
                <wp:positionH relativeFrom="column">
                  <wp:posOffset>1270</wp:posOffset>
                </wp:positionH>
                <wp:positionV relativeFrom="paragraph">
                  <wp:posOffset>-252730</wp:posOffset>
                </wp:positionV>
                <wp:extent cx="5733415" cy="990600"/>
                <wp:effectExtent l="0" t="0" r="0" b="0"/>
                <wp:wrapNone/>
                <wp:docPr id="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0600"/>
                        </a:xfrm>
                        <a:prstGeom prst="rect">
                          <a:avLst/>
                        </a:prstGeom>
                        <a:noFill/>
                        <a:ln w="9525">
                          <a:noFill/>
                          <a:miter lim="800000"/>
                          <a:headEnd/>
                          <a:tailEnd/>
                        </a:ln>
                      </wps:spPr>
                      <wps:txbx>
                        <w:txbxContent>
                          <w:p w14:paraId="4F30EC4A" w14:textId="77777777" w:rsidR="0014561E" w:rsidRPr="00601769" w:rsidRDefault="0014561E"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w:pict>
              <v:shape w14:anchorId="06BCE280" id="_x0000_s1027" type="#_x0000_t202" style="position:absolute;left:0;text-align:left;margin-left:.1pt;margin-top:-19.9pt;width:451.45pt;height:7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" filled="f" stroked="f">
                <v:textbox>
                  <w:txbxContent>
                    <w:p w14:paraId="4F30EC4A" w14:textId="77777777" w:rsidR="0014561E" w:rsidRPr="00601769" w:rsidRDefault="0014561E"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v:textbox>
              </v:shape>
            </w:pict>
          </mc:Fallback>
        </mc:AlternateContent>
      </w:r>
      <w:r w:rsidR="007439EB" w:rsidRPr="007B7453">
        <w:rPr>
          <w:rFonts w:ascii="黑体" w:eastAsia="黑体" w:hAnsi="黑体"/>
          <w:noProof/>
          <w:kern w:val="0"/>
          <w:sz w:val="10"/>
          <w:szCs w:val="10"/>
        </w:rPr>
        <mc:AlternateContent>
          <mc:Choice Requires="wps">
            <w:drawing>
              <wp:anchor distT="0" distB="0" distL="114300" distR="114300" simplePos="0" relativeHeight="251655168" behindDoc="0" locked="0" layoutInCell="1" allowOverlap="0" wp14:anchorId="0BF59BC3" wp14:editId="68654FC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8DBBFA" id="直接连接符 7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D12D2C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62C1C65" w14:textId="022A8FBC" w:rsidR="006816A4" w:rsidRDefault="00033AA8" w:rsidP="00463B77">
      <w:pPr>
        <w:pStyle w:val="affffffffff5"/>
        <w:framePr w:h="6974" w:hRule="exact" w:wrap="around" w:x="1419" w:anchorLock="1"/>
      </w:pPr>
      <w:r>
        <w:fldChar w:fldCharType="begin">
          <w:ffData>
            <w:name w:val="CSTD_NAME"/>
            <w:enabled/>
            <w:calcOnExit w:val="0"/>
            <w:textInput>
              <w:default w:val="典型区域海洋环境安全保障与应急决策服务"/>
            </w:textInput>
          </w:ffData>
        </w:fldChar>
      </w:r>
      <w:bookmarkStart w:id="4" w:name="CSTD_NAME"/>
      <w:r>
        <w:instrText xml:space="preserve"> FORMTEXT </w:instrText>
      </w:r>
      <w:r>
        <w:fldChar w:fldCharType="separate"/>
      </w:r>
      <w:r>
        <w:t>典型区域海洋环境安全保障与应急决策服务</w:t>
      </w:r>
      <w:r>
        <w:fldChar w:fldCharType="end"/>
      </w:r>
      <w:bookmarkEnd w:id="4"/>
    </w:p>
    <w:p w14:paraId="3549FFD8" w14:textId="77777777" w:rsidR="00815419" w:rsidRPr="00815419" w:rsidRDefault="00815419" w:rsidP="00324EDD">
      <w:pPr>
        <w:framePr w:w="9639" w:h="6974" w:hRule="exact" w:wrap="around" w:vAnchor="page" w:hAnchor="page" w:x="1419" w:y="6408" w:anchorLock="1"/>
        <w:ind w:left="-1418"/>
      </w:pPr>
    </w:p>
    <w:p w14:paraId="72E8E14D" w14:textId="5407BAEE" w:rsidR="0073656C" w:rsidRPr="0073656C" w:rsidRDefault="0073656C" w:rsidP="0073656C">
      <w:pPr>
        <w:pStyle w:val="afffffff5"/>
        <w:framePr w:w="9639" w:h="6974" w:hRule="exact" w:wrap="around" w:vAnchor="page" w:hAnchor="page" w:x="1419" w:y="6408" w:anchorLock="1"/>
        <w:spacing w:line="240" w:lineRule="auto"/>
        <w:textAlignment w:val="bottom"/>
        <w:rPr>
          <w:rFonts w:eastAsia="黑体"/>
          <w:noProof/>
          <w:sz w:val="52"/>
          <w:szCs w:val="52"/>
        </w:rPr>
      </w:pPr>
      <w:r w:rsidRPr="0073656C">
        <w:rPr>
          <w:rFonts w:eastAsia="黑体" w:hint="eastAsia"/>
          <w:noProof/>
          <w:sz w:val="52"/>
          <w:szCs w:val="52"/>
        </w:rPr>
        <w:t>第</w:t>
      </w:r>
      <w:r w:rsidR="00BB30F4">
        <w:rPr>
          <w:rFonts w:eastAsia="黑体"/>
          <w:noProof/>
          <w:sz w:val="52"/>
          <w:szCs w:val="52"/>
        </w:rPr>
        <w:t>5</w:t>
      </w:r>
      <w:r w:rsidRPr="0073656C">
        <w:rPr>
          <w:rFonts w:eastAsia="黑体" w:hint="eastAsia"/>
          <w:noProof/>
          <w:sz w:val="52"/>
          <w:szCs w:val="52"/>
        </w:rPr>
        <w:t>部分</w:t>
      </w:r>
      <w:r w:rsidRPr="0073656C">
        <w:rPr>
          <w:rFonts w:eastAsia="黑体"/>
          <w:noProof/>
          <w:sz w:val="52"/>
          <w:szCs w:val="52"/>
        </w:rPr>
        <w:t>：</w:t>
      </w:r>
      <w:r w:rsidR="00530790">
        <w:rPr>
          <w:rFonts w:eastAsia="黑体"/>
          <w:noProof/>
          <w:sz w:val="52"/>
          <w:szCs w:val="52"/>
        </w:rPr>
        <w:t>沿海</w:t>
      </w:r>
      <w:r w:rsidR="006D595E">
        <w:rPr>
          <w:rFonts w:eastAsia="黑体" w:hint="eastAsia"/>
          <w:noProof/>
          <w:sz w:val="52"/>
          <w:szCs w:val="52"/>
        </w:rPr>
        <w:t>港口码头区</w:t>
      </w:r>
    </w:p>
    <w:p w14:paraId="6B182D06" w14:textId="2027350B" w:rsidR="00432DF0" w:rsidRPr="008B50C8" w:rsidRDefault="00BB30F4" w:rsidP="00463B77">
      <w:pPr>
        <w:pStyle w:val="afffffff5"/>
        <w:framePr w:w="9639" w:h="6974" w:hRule="exact" w:wrap="around" w:vAnchor="page" w:hAnchor="page" w:x="1419" w:y="6408" w:anchorLock="1"/>
        <w:textAlignment w:val="bottom"/>
        <w:rPr>
          <w:rFonts w:eastAsia="黑体"/>
          <w:noProof/>
          <w:szCs w:val="28"/>
        </w:rPr>
      </w:pPr>
      <w:r>
        <w:t>M</w:t>
      </w:r>
      <w:r w:rsidR="00AE1260" w:rsidRPr="00F9551A">
        <w:t xml:space="preserve">arine environmental </w:t>
      </w:r>
      <w:r w:rsidR="00AE1260">
        <w:rPr>
          <w:rFonts w:eastAsia="黑体"/>
          <w:noProof/>
          <w:szCs w:val="28"/>
        </w:rPr>
        <w:t>security</w:t>
      </w:r>
      <w:r w:rsidR="00AE1260" w:rsidRPr="00F9551A">
        <w:t xml:space="preserve"> assurance and emergency decision services in typical regions</w:t>
      </w:r>
      <w:r w:rsidR="008C647C" w:rsidRPr="00880676">
        <w:rPr>
          <w:rFonts w:hint="eastAsia"/>
        </w:rPr>
        <w:t>—</w:t>
      </w:r>
      <w:r>
        <w:t>P</w:t>
      </w:r>
      <w:r w:rsidR="00AE1260">
        <w:t xml:space="preserve">art </w:t>
      </w:r>
      <w:r>
        <w:t>5</w:t>
      </w:r>
      <w:r w:rsidR="00AE1260">
        <w:t>：</w:t>
      </w:r>
      <w:r>
        <w:t>C</w:t>
      </w:r>
      <w:r w:rsidR="0035788C">
        <w:rPr>
          <w:rFonts w:hint="eastAsia"/>
        </w:rPr>
        <w:t>oastal</w:t>
      </w:r>
      <w:r w:rsidR="0035788C">
        <w:t xml:space="preserve"> </w:t>
      </w:r>
      <w:r w:rsidR="008D04E5">
        <w:rPr>
          <w:rFonts w:eastAsia="黑体"/>
        </w:rPr>
        <w:t>port and wharf area</w:t>
      </w:r>
      <w:r w:rsidR="00AE1260">
        <w:rPr>
          <w:rFonts w:eastAsia="黑体"/>
        </w:rPr>
        <w:t xml:space="preserve"> </w:t>
      </w:r>
    </w:p>
    <w:p w14:paraId="1984284F" w14:textId="77777777" w:rsidR="00815419" w:rsidRPr="00324EDD" w:rsidRDefault="00815419" w:rsidP="00324EDD">
      <w:pPr>
        <w:framePr w:w="9639" w:h="6974" w:hRule="exact" w:wrap="around" w:vAnchor="page" w:hAnchor="page" w:x="1419" w:y="6408" w:anchorLock="1"/>
        <w:spacing w:line="760" w:lineRule="exact"/>
        <w:ind w:left="-1418"/>
      </w:pPr>
    </w:p>
    <w:p w14:paraId="7E0B0C2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8DF245F" w14:textId="677A257D" w:rsidR="00CA7AFD" w:rsidRPr="00AC4D95" w:rsidRDefault="00483D86"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BB30F4">
        <w:rPr>
          <w:rFonts w:hint="eastAsia"/>
          <w:noProof/>
          <w:sz w:val="24"/>
          <w:szCs w:val="28"/>
        </w:rPr>
        <w:t>征求意见</w:t>
      </w:r>
      <w:r>
        <w:rPr>
          <w:rFonts w:hint="eastAsia"/>
          <w:noProof/>
          <w:sz w:val="24"/>
          <w:szCs w:val="28"/>
        </w:rPr>
        <w:t>稿）</w:t>
      </w:r>
    </w:p>
    <w:p w14:paraId="7382F41A" w14:textId="77777777"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01DB6E01" w14:textId="77777777"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5A17C6D9"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7"/>
      <w:r w:rsidR="00CD50A1">
        <w:rPr>
          <w:rFonts w:hint="eastAsia"/>
        </w:rPr>
        <w:t>发布</w:t>
      </w:r>
    </w:p>
    <w:p w14:paraId="5D344C4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实施</w:t>
      </w:r>
    </w:p>
    <w:p w14:paraId="3A5FEBCE"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749AA">
        <w:rPr>
          <w:rFonts w:hAnsi="黑体"/>
          <w:w w:val="100"/>
          <w:sz w:val="28"/>
        </w:rPr>
        <w:t>中国太平洋学会</w:t>
      </w:r>
      <w:r w:rsidRPr="004C7E8B">
        <w:rPr>
          <w:rFonts w:hAnsi="黑体"/>
          <w:w w:val="100"/>
          <w:sz w:val="28"/>
        </w:rPr>
        <w:fldChar w:fldCharType="end"/>
      </w:r>
      <w:bookmarkEnd w:id="1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CE622C5" w14:textId="77777777" w:rsidR="00A02BAE" w:rsidRPr="00CD50A1" w:rsidRDefault="006A37B9" w:rsidP="00BC1FE0">
      <w:pPr>
        <w:tabs>
          <w:tab w:val="left" w:pos="850"/>
        </w:tabs>
        <w:rPr>
          <w:rFonts w:ascii="宋体" w:hAnsi="宋体"/>
          <w:sz w:val="28"/>
          <w:szCs w:val="28"/>
        </w:rPr>
        <w:sectPr w:rsidR="00A02BAE" w:rsidRPr="00CD50A1" w:rsidSect="0038629F">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6192" behindDoc="0" locked="1" layoutInCell="1" allowOverlap="1" wp14:anchorId="11B220CB" wp14:editId="79A0D89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537A40" id="直接连接符 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r w:rsidR="00070C95">
        <w:rPr>
          <w:rFonts w:ascii="宋体" w:hAnsi="宋体"/>
          <w:sz w:val="28"/>
          <w:szCs w:val="28"/>
        </w:rPr>
        <w:tab/>
      </w:r>
    </w:p>
    <w:p w14:paraId="73D08660" w14:textId="77777777" w:rsidR="005F3CC8" w:rsidRDefault="005F3CC8" w:rsidP="005F3CC8">
      <w:pPr>
        <w:pStyle w:val="affffff2"/>
        <w:spacing w:after="360"/>
      </w:pPr>
      <w:bookmarkStart w:id="12" w:name="BookMark1"/>
      <w:r w:rsidRPr="005F3CC8">
        <w:rPr>
          <w:rFonts w:hint="eastAsia"/>
          <w:spacing w:val="320"/>
        </w:rPr>
        <w:lastRenderedPageBreak/>
        <w:t>目</w:t>
      </w:r>
      <w:r>
        <w:rPr>
          <w:rFonts w:hint="eastAsia"/>
        </w:rPr>
        <w:t>次</w:t>
      </w:r>
    </w:p>
    <w:p w14:paraId="739B6C2B" w14:textId="0C5F8709" w:rsidR="00ED0D87" w:rsidRDefault="005F3CC8">
      <w:pPr>
        <w:pStyle w:val="11"/>
        <w:tabs>
          <w:tab w:val="right" w:leader="dot" w:pos="9344"/>
        </w:tabs>
        <w:rPr>
          <w:rFonts w:asciiTheme="minorHAnsi" w:eastAsiaTheme="minorEastAsia" w:hAnsiTheme="minorHAnsi" w:cstheme="minorBidi"/>
          <w:noProof/>
          <w:szCs w:val="22"/>
        </w:rPr>
      </w:pPr>
      <w:r w:rsidRPr="005F3CC8">
        <w:fldChar w:fldCharType="begin"/>
      </w:r>
      <w:r w:rsidRPr="005F3CC8">
        <w:instrText xml:space="preserve"> TOC \o "1-1" \h \t "标准文件_一级条标题,2,标准文件_二级条标题,3,标准文件_附录一级条标题,2,标准文件_附录二级条标题,3," </w:instrText>
      </w:r>
      <w:r w:rsidRPr="005F3CC8">
        <w:fldChar w:fldCharType="separate"/>
      </w:r>
      <w:hyperlink w:anchor="_Toc173486269" w:history="1">
        <w:r w:rsidR="00ED0D87" w:rsidRPr="00FC32A6">
          <w:rPr>
            <w:rStyle w:val="affffffe"/>
            <w:noProof/>
            <w:spacing w:val="320"/>
          </w:rPr>
          <w:t>前</w:t>
        </w:r>
        <w:r w:rsidR="00ED0D87" w:rsidRPr="00FC32A6">
          <w:rPr>
            <w:rStyle w:val="affffffe"/>
            <w:noProof/>
          </w:rPr>
          <w:t>言</w:t>
        </w:r>
        <w:r w:rsidR="00ED0D87">
          <w:rPr>
            <w:noProof/>
          </w:rPr>
          <w:tab/>
        </w:r>
        <w:r w:rsidR="00ED0D87">
          <w:rPr>
            <w:noProof/>
          </w:rPr>
          <w:fldChar w:fldCharType="begin"/>
        </w:r>
        <w:r w:rsidR="00ED0D87">
          <w:rPr>
            <w:noProof/>
          </w:rPr>
          <w:instrText xml:space="preserve"> PAGEREF _Toc173486269 \h </w:instrText>
        </w:r>
        <w:r w:rsidR="00ED0D87">
          <w:rPr>
            <w:noProof/>
          </w:rPr>
        </w:r>
        <w:r w:rsidR="00ED0D87">
          <w:rPr>
            <w:noProof/>
          </w:rPr>
          <w:fldChar w:fldCharType="separate"/>
        </w:r>
        <w:r w:rsidR="00ED0D87">
          <w:rPr>
            <w:noProof/>
          </w:rPr>
          <w:t>II</w:t>
        </w:r>
        <w:r w:rsidR="00ED0D87">
          <w:rPr>
            <w:noProof/>
          </w:rPr>
          <w:fldChar w:fldCharType="end"/>
        </w:r>
      </w:hyperlink>
    </w:p>
    <w:p w14:paraId="2C91A5E2" w14:textId="4C8B9F22" w:rsidR="00ED0D87" w:rsidRDefault="00DE6391">
      <w:pPr>
        <w:pStyle w:val="11"/>
        <w:tabs>
          <w:tab w:val="right" w:leader="dot" w:pos="9344"/>
        </w:tabs>
        <w:rPr>
          <w:rFonts w:asciiTheme="minorHAnsi" w:eastAsiaTheme="minorEastAsia" w:hAnsiTheme="minorHAnsi" w:cstheme="minorBidi"/>
          <w:noProof/>
          <w:szCs w:val="22"/>
        </w:rPr>
      </w:pPr>
      <w:hyperlink w:anchor="_Toc173486270" w:history="1">
        <w:r w:rsidR="00ED0D87" w:rsidRPr="00FC32A6">
          <w:rPr>
            <w:rStyle w:val="affffffe"/>
            <w:noProof/>
            <w:spacing w:val="320"/>
          </w:rPr>
          <w:t>引</w:t>
        </w:r>
        <w:r w:rsidR="00ED0D87" w:rsidRPr="00FC32A6">
          <w:rPr>
            <w:rStyle w:val="affffffe"/>
            <w:noProof/>
          </w:rPr>
          <w:t>言</w:t>
        </w:r>
        <w:r w:rsidR="00ED0D87">
          <w:rPr>
            <w:noProof/>
          </w:rPr>
          <w:tab/>
        </w:r>
        <w:r w:rsidR="00ED0D87">
          <w:rPr>
            <w:noProof/>
          </w:rPr>
          <w:fldChar w:fldCharType="begin"/>
        </w:r>
        <w:r w:rsidR="00ED0D87">
          <w:rPr>
            <w:noProof/>
          </w:rPr>
          <w:instrText xml:space="preserve"> PAGEREF _Toc173486270 \h </w:instrText>
        </w:r>
        <w:r w:rsidR="00ED0D87">
          <w:rPr>
            <w:noProof/>
          </w:rPr>
        </w:r>
        <w:r w:rsidR="00ED0D87">
          <w:rPr>
            <w:noProof/>
          </w:rPr>
          <w:fldChar w:fldCharType="separate"/>
        </w:r>
        <w:r w:rsidR="00ED0D87">
          <w:rPr>
            <w:noProof/>
          </w:rPr>
          <w:t>III</w:t>
        </w:r>
        <w:r w:rsidR="00ED0D87">
          <w:rPr>
            <w:noProof/>
          </w:rPr>
          <w:fldChar w:fldCharType="end"/>
        </w:r>
      </w:hyperlink>
    </w:p>
    <w:p w14:paraId="6A95971B" w14:textId="1829B1A5" w:rsidR="00ED0D87" w:rsidRDefault="00DE6391">
      <w:pPr>
        <w:pStyle w:val="11"/>
        <w:tabs>
          <w:tab w:val="right" w:leader="dot" w:pos="9344"/>
        </w:tabs>
        <w:rPr>
          <w:rFonts w:asciiTheme="minorHAnsi" w:eastAsiaTheme="minorEastAsia" w:hAnsiTheme="minorHAnsi" w:cstheme="minorBidi"/>
          <w:noProof/>
          <w:szCs w:val="22"/>
        </w:rPr>
      </w:pPr>
      <w:hyperlink w:anchor="_Toc173486271" w:history="1">
        <w:r w:rsidR="00ED0D87" w:rsidRPr="00FC32A6">
          <w:rPr>
            <w:rStyle w:val="affffffe"/>
            <w:noProof/>
          </w:rPr>
          <w:t>1</w:t>
        </w:r>
        <w:r w:rsidR="00ED0D87" w:rsidRPr="00FC32A6">
          <w:rPr>
            <w:rStyle w:val="affffffe"/>
            <w:rFonts w:ascii="Times New Roman"/>
            <w:noProof/>
          </w:rPr>
          <w:t xml:space="preserve"> </w:t>
        </w:r>
        <w:r w:rsidR="00ED0D87" w:rsidRPr="00FC32A6">
          <w:rPr>
            <w:rStyle w:val="affffffe"/>
            <w:rFonts w:ascii="Times New Roman"/>
            <w:noProof/>
          </w:rPr>
          <w:t>范围</w:t>
        </w:r>
        <w:r w:rsidR="00ED0D87">
          <w:rPr>
            <w:noProof/>
          </w:rPr>
          <w:tab/>
        </w:r>
        <w:r w:rsidR="00ED0D87">
          <w:rPr>
            <w:noProof/>
          </w:rPr>
          <w:fldChar w:fldCharType="begin"/>
        </w:r>
        <w:r w:rsidR="00ED0D87">
          <w:rPr>
            <w:noProof/>
          </w:rPr>
          <w:instrText xml:space="preserve"> PAGEREF _Toc173486271 \h </w:instrText>
        </w:r>
        <w:r w:rsidR="00ED0D87">
          <w:rPr>
            <w:noProof/>
          </w:rPr>
        </w:r>
        <w:r w:rsidR="00ED0D87">
          <w:rPr>
            <w:noProof/>
          </w:rPr>
          <w:fldChar w:fldCharType="separate"/>
        </w:r>
        <w:r w:rsidR="00ED0D87">
          <w:rPr>
            <w:noProof/>
          </w:rPr>
          <w:t>1</w:t>
        </w:r>
        <w:r w:rsidR="00ED0D87">
          <w:rPr>
            <w:noProof/>
          </w:rPr>
          <w:fldChar w:fldCharType="end"/>
        </w:r>
      </w:hyperlink>
    </w:p>
    <w:p w14:paraId="07D2D602" w14:textId="4E491C5F" w:rsidR="00ED0D87" w:rsidRDefault="00DE6391">
      <w:pPr>
        <w:pStyle w:val="11"/>
        <w:tabs>
          <w:tab w:val="right" w:leader="dot" w:pos="9344"/>
        </w:tabs>
        <w:rPr>
          <w:rFonts w:asciiTheme="minorHAnsi" w:eastAsiaTheme="minorEastAsia" w:hAnsiTheme="minorHAnsi" w:cstheme="minorBidi"/>
          <w:noProof/>
          <w:szCs w:val="22"/>
        </w:rPr>
      </w:pPr>
      <w:hyperlink w:anchor="_Toc173486272" w:history="1">
        <w:r w:rsidR="00ED0D87" w:rsidRPr="00FC32A6">
          <w:rPr>
            <w:rStyle w:val="affffffe"/>
            <w:noProof/>
          </w:rPr>
          <w:t>2</w:t>
        </w:r>
        <w:r w:rsidR="00ED0D87" w:rsidRPr="00FC32A6">
          <w:rPr>
            <w:rStyle w:val="affffffe"/>
            <w:rFonts w:ascii="Times New Roman"/>
            <w:noProof/>
          </w:rPr>
          <w:t xml:space="preserve"> </w:t>
        </w:r>
        <w:r w:rsidR="00ED0D87" w:rsidRPr="00FC32A6">
          <w:rPr>
            <w:rStyle w:val="affffffe"/>
            <w:rFonts w:ascii="Times New Roman"/>
            <w:noProof/>
          </w:rPr>
          <w:t>规范性引用文件</w:t>
        </w:r>
        <w:r w:rsidR="00ED0D87">
          <w:rPr>
            <w:noProof/>
          </w:rPr>
          <w:tab/>
        </w:r>
        <w:r w:rsidR="00ED0D87">
          <w:rPr>
            <w:noProof/>
          </w:rPr>
          <w:fldChar w:fldCharType="begin"/>
        </w:r>
        <w:r w:rsidR="00ED0D87">
          <w:rPr>
            <w:noProof/>
          </w:rPr>
          <w:instrText xml:space="preserve"> PAGEREF _Toc173486272 \h </w:instrText>
        </w:r>
        <w:r w:rsidR="00ED0D87">
          <w:rPr>
            <w:noProof/>
          </w:rPr>
        </w:r>
        <w:r w:rsidR="00ED0D87">
          <w:rPr>
            <w:noProof/>
          </w:rPr>
          <w:fldChar w:fldCharType="separate"/>
        </w:r>
        <w:r w:rsidR="00ED0D87">
          <w:rPr>
            <w:noProof/>
          </w:rPr>
          <w:t>1</w:t>
        </w:r>
        <w:r w:rsidR="00ED0D87">
          <w:rPr>
            <w:noProof/>
          </w:rPr>
          <w:fldChar w:fldCharType="end"/>
        </w:r>
      </w:hyperlink>
    </w:p>
    <w:p w14:paraId="3E68AD1E" w14:textId="0BB9881E" w:rsidR="00ED0D87" w:rsidRDefault="00DE6391">
      <w:pPr>
        <w:pStyle w:val="11"/>
        <w:tabs>
          <w:tab w:val="right" w:leader="dot" w:pos="9344"/>
        </w:tabs>
        <w:rPr>
          <w:rFonts w:asciiTheme="minorHAnsi" w:eastAsiaTheme="minorEastAsia" w:hAnsiTheme="minorHAnsi" w:cstheme="minorBidi"/>
          <w:noProof/>
          <w:szCs w:val="22"/>
        </w:rPr>
      </w:pPr>
      <w:hyperlink w:anchor="_Toc173486273" w:history="1">
        <w:r w:rsidR="00ED0D87" w:rsidRPr="00FC32A6">
          <w:rPr>
            <w:rStyle w:val="affffffe"/>
            <w:noProof/>
          </w:rPr>
          <w:t>3</w:t>
        </w:r>
        <w:r w:rsidR="00ED0D87" w:rsidRPr="00FC32A6">
          <w:rPr>
            <w:rStyle w:val="affffffe"/>
            <w:rFonts w:ascii="Times New Roman"/>
            <w:noProof/>
          </w:rPr>
          <w:t xml:space="preserve"> </w:t>
        </w:r>
        <w:r w:rsidR="00ED0D87" w:rsidRPr="00FC32A6">
          <w:rPr>
            <w:rStyle w:val="affffffe"/>
            <w:rFonts w:ascii="Times New Roman"/>
            <w:noProof/>
          </w:rPr>
          <w:t>术语和定义</w:t>
        </w:r>
        <w:r w:rsidR="00ED0D87">
          <w:rPr>
            <w:noProof/>
          </w:rPr>
          <w:tab/>
        </w:r>
        <w:r w:rsidR="00ED0D87">
          <w:rPr>
            <w:noProof/>
          </w:rPr>
          <w:fldChar w:fldCharType="begin"/>
        </w:r>
        <w:r w:rsidR="00ED0D87">
          <w:rPr>
            <w:noProof/>
          </w:rPr>
          <w:instrText xml:space="preserve"> PAGEREF _Toc173486273 \h </w:instrText>
        </w:r>
        <w:r w:rsidR="00ED0D87">
          <w:rPr>
            <w:noProof/>
          </w:rPr>
        </w:r>
        <w:r w:rsidR="00ED0D87">
          <w:rPr>
            <w:noProof/>
          </w:rPr>
          <w:fldChar w:fldCharType="separate"/>
        </w:r>
        <w:r w:rsidR="00ED0D87">
          <w:rPr>
            <w:noProof/>
          </w:rPr>
          <w:t>1</w:t>
        </w:r>
        <w:r w:rsidR="00ED0D87">
          <w:rPr>
            <w:noProof/>
          </w:rPr>
          <w:fldChar w:fldCharType="end"/>
        </w:r>
      </w:hyperlink>
    </w:p>
    <w:p w14:paraId="50C6400C" w14:textId="76FCDDFA" w:rsidR="00ED0D87" w:rsidRDefault="00DE6391">
      <w:pPr>
        <w:pStyle w:val="11"/>
        <w:tabs>
          <w:tab w:val="right" w:leader="dot" w:pos="9344"/>
        </w:tabs>
        <w:rPr>
          <w:rFonts w:asciiTheme="minorHAnsi" w:eastAsiaTheme="minorEastAsia" w:hAnsiTheme="minorHAnsi" w:cstheme="minorBidi"/>
          <w:noProof/>
          <w:szCs w:val="22"/>
        </w:rPr>
      </w:pPr>
      <w:hyperlink w:anchor="_Toc173486274" w:history="1">
        <w:r w:rsidR="00ED0D87" w:rsidRPr="00FC32A6">
          <w:rPr>
            <w:rStyle w:val="affffffe"/>
            <w:noProof/>
          </w:rPr>
          <w:t>4</w:t>
        </w:r>
        <w:r w:rsidR="00ED0D87" w:rsidRPr="00FC32A6">
          <w:rPr>
            <w:rStyle w:val="affffffe"/>
            <w:rFonts w:ascii="Times New Roman"/>
            <w:noProof/>
          </w:rPr>
          <w:t xml:space="preserve"> </w:t>
        </w:r>
        <w:r w:rsidR="00ED0D87" w:rsidRPr="00FC32A6">
          <w:rPr>
            <w:rStyle w:val="affffffe"/>
            <w:rFonts w:ascii="Times New Roman"/>
            <w:noProof/>
          </w:rPr>
          <w:t>总体要求</w:t>
        </w:r>
        <w:r w:rsidR="00ED0D87">
          <w:rPr>
            <w:noProof/>
          </w:rPr>
          <w:tab/>
        </w:r>
        <w:r w:rsidR="00ED0D87">
          <w:rPr>
            <w:noProof/>
          </w:rPr>
          <w:fldChar w:fldCharType="begin"/>
        </w:r>
        <w:r w:rsidR="00ED0D87">
          <w:rPr>
            <w:noProof/>
          </w:rPr>
          <w:instrText xml:space="preserve"> PAGEREF _Toc173486274 \h </w:instrText>
        </w:r>
        <w:r w:rsidR="00ED0D87">
          <w:rPr>
            <w:noProof/>
          </w:rPr>
        </w:r>
        <w:r w:rsidR="00ED0D87">
          <w:rPr>
            <w:noProof/>
          </w:rPr>
          <w:fldChar w:fldCharType="separate"/>
        </w:r>
        <w:r w:rsidR="00ED0D87">
          <w:rPr>
            <w:noProof/>
          </w:rPr>
          <w:t>1</w:t>
        </w:r>
        <w:r w:rsidR="00ED0D87">
          <w:rPr>
            <w:noProof/>
          </w:rPr>
          <w:fldChar w:fldCharType="end"/>
        </w:r>
      </w:hyperlink>
    </w:p>
    <w:p w14:paraId="6093F8A1" w14:textId="43835437" w:rsidR="00ED0D87" w:rsidRDefault="00DE6391">
      <w:pPr>
        <w:pStyle w:val="24"/>
        <w:rPr>
          <w:rFonts w:asciiTheme="minorHAnsi" w:eastAsiaTheme="minorEastAsia" w:hAnsiTheme="minorHAnsi" w:cstheme="minorBidi"/>
          <w:noProof/>
          <w:szCs w:val="22"/>
        </w:rPr>
      </w:pPr>
      <w:hyperlink w:anchor="_Toc173486275" w:history="1">
        <w:r w:rsidR="00ED0D87" w:rsidRPr="00FC32A6">
          <w:rPr>
            <w:rStyle w:val="affffffe"/>
            <w:noProof/>
            <w14:scene3d>
              <w14:camera w14:prst="orthographicFront"/>
              <w14:lightRig w14:rig="threePt" w14:dir="t">
                <w14:rot w14:lat="0" w14:lon="0" w14:rev="0"/>
              </w14:lightRig>
            </w14:scene3d>
          </w:rPr>
          <w:t>4.1</w:t>
        </w:r>
        <w:r w:rsidR="00ED0D87" w:rsidRPr="00FC32A6">
          <w:rPr>
            <w:rStyle w:val="affffffe"/>
            <w:noProof/>
          </w:rPr>
          <w:t xml:space="preserve"> 服务原则</w:t>
        </w:r>
        <w:r w:rsidR="00ED0D87">
          <w:rPr>
            <w:noProof/>
          </w:rPr>
          <w:tab/>
        </w:r>
        <w:r w:rsidR="00ED0D87">
          <w:rPr>
            <w:noProof/>
          </w:rPr>
          <w:fldChar w:fldCharType="begin"/>
        </w:r>
        <w:r w:rsidR="00ED0D87">
          <w:rPr>
            <w:noProof/>
          </w:rPr>
          <w:instrText xml:space="preserve"> PAGEREF _Toc173486275 \h </w:instrText>
        </w:r>
        <w:r w:rsidR="00ED0D87">
          <w:rPr>
            <w:noProof/>
          </w:rPr>
        </w:r>
        <w:r w:rsidR="00ED0D87">
          <w:rPr>
            <w:noProof/>
          </w:rPr>
          <w:fldChar w:fldCharType="separate"/>
        </w:r>
        <w:r w:rsidR="00ED0D87">
          <w:rPr>
            <w:noProof/>
          </w:rPr>
          <w:t>1</w:t>
        </w:r>
        <w:r w:rsidR="00ED0D87">
          <w:rPr>
            <w:noProof/>
          </w:rPr>
          <w:fldChar w:fldCharType="end"/>
        </w:r>
      </w:hyperlink>
    </w:p>
    <w:p w14:paraId="27B62463" w14:textId="0E0A9878" w:rsidR="00ED0D87" w:rsidRDefault="00DE6391">
      <w:pPr>
        <w:pStyle w:val="24"/>
        <w:rPr>
          <w:rFonts w:asciiTheme="minorHAnsi" w:eastAsiaTheme="minorEastAsia" w:hAnsiTheme="minorHAnsi" w:cstheme="minorBidi"/>
          <w:noProof/>
          <w:szCs w:val="22"/>
        </w:rPr>
      </w:pPr>
      <w:hyperlink w:anchor="_Toc173486276" w:history="1">
        <w:r w:rsidR="00ED0D87" w:rsidRPr="00FC32A6">
          <w:rPr>
            <w:rStyle w:val="affffffe"/>
            <w:noProof/>
            <w14:scene3d>
              <w14:camera w14:prst="orthographicFront"/>
              <w14:lightRig w14:rig="threePt" w14:dir="t">
                <w14:rot w14:lat="0" w14:lon="0" w14:rev="0"/>
              </w14:lightRig>
            </w14:scene3d>
          </w:rPr>
          <w:t>4.2</w:t>
        </w:r>
        <w:r w:rsidR="00ED0D87" w:rsidRPr="00FC32A6">
          <w:rPr>
            <w:rStyle w:val="affffffe"/>
            <w:noProof/>
          </w:rPr>
          <w:t xml:space="preserve"> 服务流程</w:t>
        </w:r>
        <w:r w:rsidR="00ED0D87">
          <w:rPr>
            <w:noProof/>
          </w:rPr>
          <w:tab/>
        </w:r>
        <w:r w:rsidR="00ED0D87">
          <w:rPr>
            <w:noProof/>
          </w:rPr>
          <w:fldChar w:fldCharType="begin"/>
        </w:r>
        <w:r w:rsidR="00ED0D87">
          <w:rPr>
            <w:noProof/>
          </w:rPr>
          <w:instrText xml:space="preserve"> PAGEREF _Toc173486276 \h </w:instrText>
        </w:r>
        <w:r w:rsidR="00ED0D87">
          <w:rPr>
            <w:noProof/>
          </w:rPr>
        </w:r>
        <w:r w:rsidR="00ED0D87">
          <w:rPr>
            <w:noProof/>
          </w:rPr>
          <w:fldChar w:fldCharType="separate"/>
        </w:r>
        <w:r w:rsidR="00ED0D87">
          <w:rPr>
            <w:noProof/>
          </w:rPr>
          <w:t>1</w:t>
        </w:r>
        <w:r w:rsidR="00ED0D87">
          <w:rPr>
            <w:noProof/>
          </w:rPr>
          <w:fldChar w:fldCharType="end"/>
        </w:r>
      </w:hyperlink>
    </w:p>
    <w:p w14:paraId="119EB306" w14:textId="19BBD5A9" w:rsidR="00ED0D87" w:rsidRDefault="00DE6391">
      <w:pPr>
        <w:pStyle w:val="24"/>
        <w:rPr>
          <w:rFonts w:asciiTheme="minorHAnsi" w:eastAsiaTheme="minorEastAsia" w:hAnsiTheme="minorHAnsi" w:cstheme="minorBidi"/>
          <w:noProof/>
          <w:szCs w:val="22"/>
        </w:rPr>
      </w:pPr>
      <w:hyperlink w:anchor="_Toc173486277" w:history="1">
        <w:r w:rsidR="00ED0D87" w:rsidRPr="00FC32A6">
          <w:rPr>
            <w:rStyle w:val="affffffe"/>
            <w:noProof/>
            <w14:scene3d>
              <w14:camera w14:prst="orthographicFront"/>
              <w14:lightRig w14:rig="threePt" w14:dir="t">
                <w14:rot w14:lat="0" w14:lon="0" w14:rev="0"/>
              </w14:lightRig>
            </w14:scene3d>
          </w:rPr>
          <w:t>4.3</w:t>
        </w:r>
        <w:r w:rsidR="00ED0D87" w:rsidRPr="00FC32A6">
          <w:rPr>
            <w:rStyle w:val="affffffe"/>
            <w:noProof/>
          </w:rPr>
          <w:t xml:space="preserve"> 服务方式</w:t>
        </w:r>
        <w:r w:rsidR="00ED0D87">
          <w:rPr>
            <w:noProof/>
          </w:rPr>
          <w:tab/>
        </w:r>
        <w:r w:rsidR="00ED0D87">
          <w:rPr>
            <w:noProof/>
          </w:rPr>
          <w:fldChar w:fldCharType="begin"/>
        </w:r>
        <w:r w:rsidR="00ED0D87">
          <w:rPr>
            <w:noProof/>
          </w:rPr>
          <w:instrText xml:space="preserve"> PAGEREF _Toc173486277 \h </w:instrText>
        </w:r>
        <w:r w:rsidR="00ED0D87">
          <w:rPr>
            <w:noProof/>
          </w:rPr>
        </w:r>
        <w:r w:rsidR="00ED0D87">
          <w:rPr>
            <w:noProof/>
          </w:rPr>
          <w:fldChar w:fldCharType="separate"/>
        </w:r>
        <w:r w:rsidR="00ED0D87">
          <w:rPr>
            <w:noProof/>
          </w:rPr>
          <w:t>1</w:t>
        </w:r>
        <w:r w:rsidR="00ED0D87">
          <w:rPr>
            <w:noProof/>
          </w:rPr>
          <w:fldChar w:fldCharType="end"/>
        </w:r>
      </w:hyperlink>
    </w:p>
    <w:p w14:paraId="1046A47B" w14:textId="73C99C6A" w:rsidR="00ED0D87" w:rsidRDefault="00DE6391">
      <w:pPr>
        <w:pStyle w:val="11"/>
        <w:tabs>
          <w:tab w:val="right" w:leader="dot" w:pos="9344"/>
        </w:tabs>
        <w:rPr>
          <w:rFonts w:asciiTheme="minorHAnsi" w:eastAsiaTheme="minorEastAsia" w:hAnsiTheme="minorHAnsi" w:cstheme="minorBidi"/>
          <w:noProof/>
          <w:szCs w:val="22"/>
        </w:rPr>
      </w:pPr>
      <w:hyperlink w:anchor="_Toc173486278" w:history="1">
        <w:r w:rsidR="00ED0D87" w:rsidRPr="00FC32A6">
          <w:rPr>
            <w:rStyle w:val="affffffe"/>
            <w:noProof/>
          </w:rPr>
          <w:t>5</w:t>
        </w:r>
        <w:r w:rsidR="00ED0D87" w:rsidRPr="00FC32A6">
          <w:rPr>
            <w:rStyle w:val="affffffe"/>
            <w:rFonts w:ascii="Times New Roman"/>
            <w:noProof/>
          </w:rPr>
          <w:t xml:space="preserve"> </w:t>
        </w:r>
        <w:r w:rsidR="00ED0D87" w:rsidRPr="00FC32A6">
          <w:rPr>
            <w:rStyle w:val="affffffe"/>
            <w:rFonts w:ascii="Times New Roman"/>
            <w:noProof/>
          </w:rPr>
          <w:t>服务内容</w:t>
        </w:r>
        <w:r w:rsidR="00ED0D87">
          <w:rPr>
            <w:noProof/>
          </w:rPr>
          <w:tab/>
        </w:r>
        <w:r w:rsidR="00ED0D87">
          <w:rPr>
            <w:noProof/>
          </w:rPr>
          <w:fldChar w:fldCharType="begin"/>
        </w:r>
        <w:r w:rsidR="00ED0D87">
          <w:rPr>
            <w:noProof/>
          </w:rPr>
          <w:instrText xml:space="preserve"> PAGEREF _Toc173486278 \h </w:instrText>
        </w:r>
        <w:r w:rsidR="00ED0D87">
          <w:rPr>
            <w:noProof/>
          </w:rPr>
        </w:r>
        <w:r w:rsidR="00ED0D87">
          <w:rPr>
            <w:noProof/>
          </w:rPr>
          <w:fldChar w:fldCharType="separate"/>
        </w:r>
        <w:r w:rsidR="00ED0D87">
          <w:rPr>
            <w:noProof/>
          </w:rPr>
          <w:t>2</w:t>
        </w:r>
        <w:r w:rsidR="00ED0D87">
          <w:rPr>
            <w:noProof/>
          </w:rPr>
          <w:fldChar w:fldCharType="end"/>
        </w:r>
      </w:hyperlink>
    </w:p>
    <w:p w14:paraId="0120B81D" w14:textId="119EE787" w:rsidR="00ED0D87" w:rsidRDefault="00DE6391">
      <w:pPr>
        <w:pStyle w:val="24"/>
        <w:rPr>
          <w:rFonts w:asciiTheme="minorHAnsi" w:eastAsiaTheme="minorEastAsia" w:hAnsiTheme="minorHAnsi" w:cstheme="minorBidi"/>
          <w:noProof/>
          <w:szCs w:val="22"/>
        </w:rPr>
      </w:pPr>
      <w:hyperlink w:anchor="_Toc173486279" w:history="1">
        <w:r w:rsidR="00ED0D87" w:rsidRPr="00FC32A6">
          <w:rPr>
            <w:rStyle w:val="affffffe"/>
            <w:noProof/>
            <w14:scene3d>
              <w14:camera w14:prst="orthographicFront"/>
              <w14:lightRig w14:rig="threePt" w14:dir="t">
                <w14:rot w14:lat="0" w14:lon="0" w14:rev="0"/>
              </w14:lightRig>
            </w14:scene3d>
          </w:rPr>
          <w:t>5.1</w:t>
        </w:r>
        <w:r w:rsidR="00ED0D87" w:rsidRPr="00FC32A6">
          <w:rPr>
            <w:rStyle w:val="affffffe"/>
            <w:noProof/>
          </w:rPr>
          <w:t xml:space="preserve"> 应用场景</w:t>
        </w:r>
        <w:r w:rsidR="00ED0D87">
          <w:rPr>
            <w:noProof/>
          </w:rPr>
          <w:tab/>
        </w:r>
        <w:r w:rsidR="00ED0D87">
          <w:rPr>
            <w:noProof/>
          </w:rPr>
          <w:fldChar w:fldCharType="begin"/>
        </w:r>
        <w:r w:rsidR="00ED0D87">
          <w:rPr>
            <w:noProof/>
          </w:rPr>
          <w:instrText xml:space="preserve"> PAGEREF _Toc173486279 \h </w:instrText>
        </w:r>
        <w:r w:rsidR="00ED0D87">
          <w:rPr>
            <w:noProof/>
          </w:rPr>
        </w:r>
        <w:r w:rsidR="00ED0D87">
          <w:rPr>
            <w:noProof/>
          </w:rPr>
          <w:fldChar w:fldCharType="separate"/>
        </w:r>
        <w:r w:rsidR="00ED0D87">
          <w:rPr>
            <w:noProof/>
          </w:rPr>
          <w:t>2</w:t>
        </w:r>
        <w:r w:rsidR="00ED0D87">
          <w:rPr>
            <w:noProof/>
          </w:rPr>
          <w:fldChar w:fldCharType="end"/>
        </w:r>
      </w:hyperlink>
    </w:p>
    <w:p w14:paraId="5F43D134" w14:textId="1FF33BA6" w:rsidR="00ED0D87" w:rsidRDefault="00DE6391">
      <w:pPr>
        <w:pStyle w:val="24"/>
        <w:rPr>
          <w:rFonts w:asciiTheme="minorHAnsi" w:eastAsiaTheme="minorEastAsia" w:hAnsiTheme="minorHAnsi" w:cstheme="minorBidi"/>
          <w:noProof/>
          <w:szCs w:val="22"/>
        </w:rPr>
      </w:pPr>
      <w:hyperlink w:anchor="_Toc173486280" w:history="1">
        <w:r w:rsidR="00ED0D87" w:rsidRPr="00FC32A6">
          <w:rPr>
            <w:rStyle w:val="affffffe"/>
            <w:noProof/>
            <w14:scene3d>
              <w14:camera w14:prst="orthographicFront"/>
              <w14:lightRig w14:rig="threePt" w14:dir="t">
                <w14:rot w14:lat="0" w14:lon="0" w14:rev="0"/>
              </w14:lightRig>
            </w14:scene3d>
          </w:rPr>
          <w:t>5.2</w:t>
        </w:r>
        <w:r w:rsidR="00ED0D87" w:rsidRPr="00FC32A6">
          <w:rPr>
            <w:rStyle w:val="affffffe"/>
            <w:noProof/>
          </w:rPr>
          <w:t xml:space="preserve"> 台风期码头作业场景服务</w:t>
        </w:r>
        <w:r w:rsidR="00ED0D87">
          <w:rPr>
            <w:noProof/>
          </w:rPr>
          <w:tab/>
        </w:r>
        <w:r w:rsidR="00ED0D87">
          <w:rPr>
            <w:noProof/>
          </w:rPr>
          <w:fldChar w:fldCharType="begin"/>
        </w:r>
        <w:r w:rsidR="00ED0D87">
          <w:rPr>
            <w:noProof/>
          </w:rPr>
          <w:instrText xml:space="preserve"> PAGEREF _Toc173486280 \h </w:instrText>
        </w:r>
        <w:r w:rsidR="00ED0D87">
          <w:rPr>
            <w:noProof/>
          </w:rPr>
        </w:r>
        <w:r w:rsidR="00ED0D87">
          <w:rPr>
            <w:noProof/>
          </w:rPr>
          <w:fldChar w:fldCharType="separate"/>
        </w:r>
        <w:r w:rsidR="00ED0D87">
          <w:rPr>
            <w:noProof/>
          </w:rPr>
          <w:t>2</w:t>
        </w:r>
        <w:r w:rsidR="00ED0D87">
          <w:rPr>
            <w:noProof/>
          </w:rPr>
          <w:fldChar w:fldCharType="end"/>
        </w:r>
      </w:hyperlink>
    </w:p>
    <w:p w14:paraId="47BD9939" w14:textId="0C43C3EF" w:rsidR="00ED0D87" w:rsidRDefault="00DE6391">
      <w:pPr>
        <w:pStyle w:val="24"/>
        <w:rPr>
          <w:rFonts w:asciiTheme="minorHAnsi" w:eastAsiaTheme="minorEastAsia" w:hAnsiTheme="minorHAnsi" w:cstheme="minorBidi"/>
          <w:noProof/>
          <w:szCs w:val="22"/>
        </w:rPr>
      </w:pPr>
      <w:hyperlink w:anchor="_Toc173486281" w:history="1">
        <w:r w:rsidR="00ED0D87" w:rsidRPr="00FC32A6">
          <w:rPr>
            <w:rStyle w:val="affffffe"/>
            <w:noProof/>
            <w14:scene3d>
              <w14:camera w14:prst="orthographicFront"/>
              <w14:lightRig w14:rig="threePt" w14:dir="t">
                <w14:rot w14:lat="0" w14:lon="0" w14:rev="0"/>
              </w14:lightRig>
            </w14:scene3d>
          </w:rPr>
          <w:t>5.3</w:t>
        </w:r>
        <w:r w:rsidR="00ED0D87" w:rsidRPr="00FC32A6">
          <w:rPr>
            <w:rStyle w:val="affffffe"/>
            <w:noProof/>
          </w:rPr>
          <w:t xml:space="preserve"> 船舶避风避险应对场景服务</w:t>
        </w:r>
        <w:r w:rsidR="00ED0D87">
          <w:rPr>
            <w:noProof/>
          </w:rPr>
          <w:tab/>
        </w:r>
        <w:r w:rsidR="00ED0D87">
          <w:rPr>
            <w:noProof/>
          </w:rPr>
          <w:fldChar w:fldCharType="begin"/>
        </w:r>
        <w:r w:rsidR="00ED0D87">
          <w:rPr>
            <w:noProof/>
          </w:rPr>
          <w:instrText xml:space="preserve"> PAGEREF _Toc173486281 \h </w:instrText>
        </w:r>
        <w:r w:rsidR="00ED0D87">
          <w:rPr>
            <w:noProof/>
          </w:rPr>
        </w:r>
        <w:r w:rsidR="00ED0D87">
          <w:rPr>
            <w:noProof/>
          </w:rPr>
          <w:fldChar w:fldCharType="separate"/>
        </w:r>
        <w:r w:rsidR="00ED0D87">
          <w:rPr>
            <w:noProof/>
          </w:rPr>
          <w:t>2</w:t>
        </w:r>
        <w:r w:rsidR="00ED0D87">
          <w:rPr>
            <w:noProof/>
          </w:rPr>
          <w:fldChar w:fldCharType="end"/>
        </w:r>
      </w:hyperlink>
    </w:p>
    <w:p w14:paraId="4FAC0323" w14:textId="0F1E48FA" w:rsidR="00ED0D87" w:rsidRDefault="00DE6391">
      <w:pPr>
        <w:pStyle w:val="11"/>
        <w:tabs>
          <w:tab w:val="right" w:leader="dot" w:pos="9344"/>
        </w:tabs>
        <w:rPr>
          <w:rFonts w:asciiTheme="minorHAnsi" w:eastAsiaTheme="minorEastAsia" w:hAnsiTheme="minorHAnsi" w:cstheme="minorBidi"/>
          <w:noProof/>
          <w:szCs w:val="22"/>
        </w:rPr>
      </w:pPr>
      <w:hyperlink w:anchor="_Toc173486282" w:history="1">
        <w:r w:rsidR="00ED0D87" w:rsidRPr="00FC32A6">
          <w:rPr>
            <w:rStyle w:val="affffffe"/>
            <w:noProof/>
          </w:rPr>
          <w:t>6</w:t>
        </w:r>
        <w:r w:rsidR="00ED0D87" w:rsidRPr="00FC32A6">
          <w:rPr>
            <w:rStyle w:val="affffffe"/>
            <w:rFonts w:ascii="Times New Roman"/>
            <w:noProof/>
          </w:rPr>
          <w:t xml:space="preserve"> </w:t>
        </w:r>
        <w:r w:rsidR="00ED0D87" w:rsidRPr="00FC32A6">
          <w:rPr>
            <w:rStyle w:val="affffffe"/>
            <w:rFonts w:ascii="Times New Roman"/>
            <w:noProof/>
          </w:rPr>
          <w:t>保障与应急决策服务系统</w:t>
        </w:r>
        <w:r w:rsidR="00ED0D87">
          <w:rPr>
            <w:noProof/>
          </w:rPr>
          <w:tab/>
        </w:r>
        <w:r w:rsidR="00ED0D87">
          <w:rPr>
            <w:noProof/>
          </w:rPr>
          <w:fldChar w:fldCharType="begin"/>
        </w:r>
        <w:r w:rsidR="00ED0D87">
          <w:rPr>
            <w:noProof/>
          </w:rPr>
          <w:instrText xml:space="preserve"> PAGEREF _Toc173486282 \h </w:instrText>
        </w:r>
        <w:r w:rsidR="00ED0D87">
          <w:rPr>
            <w:noProof/>
          </w:rPr>
        </w:r>
        <w:r w:rsidR="00ED0D87">
          <w:rPr>
            <w:noProof/>
          </w:rPr>
          <w:fldChar w:fldCharType="separate"/>
        </w:r>
        <w:r w:rsidR="00ED0D87">
          <w:rPr>
            <w:noProof/>
          </w:rPr>
          <w:t>3</w:t>
        </w:r>
        <w:r w:rsidR="00ED0D87">
          <w:rPr>
            <w:noProof/>
          </w:rPr>
          <w:fldChar w:fldCharType="end"/>
        </w:r>
      </w:hyperlink>
    </w:p>
    <w:p w14:paraId="150130FB" w14:textId="0ADDC50F" w:rsidR="00ED0D87" w:rsidRDefault="00DE6391">
      <w:pPr>
        <w:pStyle w:val="24"/>
        <w:rPr>
          <w:rFonts w:asciiTheme="minorHAnsi" w:eastAsiaTheme="minorEastAsia" w:hAnsiTheme="minorHAnsi" w:cstheme="minorBidi"/>
          <w:noProof/>
          <w:szCs w:val="22"/>
        </w:rPr>
      </w:pPr>
      <w:hyperlink w:anchor="_Toc173486283" w:history="1">
        <w:r w:rsidR="00ED0D87" w:rsidRPr="00FC32A6">
          <w:rPr>
            <w:rStyle w:val="affffffe"/>
            <w:noProof/>
            <w14:scene3d>
              <w14:camera w14:prst="orthographicFront"/>
              <w14:lightRig w14:rig="threePt" w14:dir="t">
                <w14:rot w14:lat="0" w14:lon="0" w14:rev="0"/>
              </w14:lightRig>
            </w14:scene3d>
          </w:rPr>
          <w:t>6.1</w:t>
        </w:r>
        <w:r w:rsidR="00ED0D87" w:rsidRPr="00FC32A6">
          <w:rPr>
            <w:rStyle w:val="affffffe"/>
            <w:noProof/>
          </w:rPr>
          <w:t xml:space="preserve"> 数据集成</w:t>
        </w:r>
        <w:r w:rsidR="00ED0D87">
          <w:rPr>
            <w:noProof/>
          </w:rPr>
          <w:tab/>
        </w:r>
        <w:r w:rsidR="00ED0D87">
          <w:rPr>
            <w:noProof/>
          </w:rPr>
          <w:fldChar w:fldCharType="begin"/>
        </w:r>
        <w:r w:rsidR="00ED0D87">
          <w:rPr>
            <w:noProof/>
          </w:rPr>
          <w:instrText xml:space="preserve"> PAGEREF _Toc173486283 \h </w:instrText>
        </w:r>
        <w:r w:rsidR="00ED0D87">
          <w:rPr>
            <w:noProof/>
          </w:rPr>
        </w:r>
        <w:r w:rsidR="00ED0D87">
          <w:rPr>
            <w:noProof/>
          </w:rPr>
          <w:fldChar w:fldCharType="separate"/>
        </w:r>
        <w:r w:rsidR="00ED0D87">
          <w:rPr>
            <w:noProof/>
          </w:rPr>
          <w:t>3</w:t>
        </w:r>
        <w:r w:rsidR="00ED0D87">
          <w:rPr>
            <w:noProof/>
          </w:rPr>
          <w:fldChar w:fldCharType="end"/>
        </w:r>
      </w:hyperlink>
    </w:p>
    <w:p w14:paraId="69C0C9CC" w14:textId="15A7189A" w:rsidR="00ED0D87" w:rsidRDefault="00DE6391">
      <w:pPr>
        <w:pStyle w:val="24"/>
        <w:rPr>
          <w:rFonts w:asciiTheme="minorHAnsi" w:eastAsiaTheme="minorEastAsia" w:hAnsiTheme="minorHAnsi" w:cstheme="minorBidi"/>
          <w:noProof/>
          <w:szCs w:val="22"/>
        </w:rPr>
      </w:pPr>
      <w:hyperlink w:anchor="_Toc173486284" w:history="1">
        <w:r w:rsidR="00ED0D87" w:rsidRPr="00FC32A6">
          <w:rPr>
            <w:rStyle w:val="affffffe"/>
            <w:noProof/>
            <w14:scene3d>
              <w14:camera w14:prst="orthographicFront"/>
              <w14:lightRig w14:rig="threePt" w14:dir="t">
                <w14:rot w14:lat="0" w14:lon="0" w14:rev="0"/>
              </w14:lightRig>
            </w14:scene3d>
          </w:rPr>
          <w:t>6.2</w:t>
        </w:r>
        <w:r w:rsidR="00ED0D87" w:rsidRPr="00FC32A6">
          <w:rPr>
            <w:rStyle w:val="affffffe"/>
            <w:noProof/>
          </w:rPr>
          <w:t xml:space="preserve"> 服务功能</w:t>
        </w:r>
        <w:r w:rsidR="00ED0D87">
          <w:rPr>
            <w:noProof/>
          </w:rPr>
          <w:tab/>
        </w:r>
        <w:r w:rsidR="00ED0D87">
          <w:rPr>
            <w:noProof/>
          </w:rPr>
          <w:fldChar w:fldCharType="begin"/>
        </w:r>
        <w:r w:rsidR="00ED0D87">
          <w:rPr>
            <w:noProof/>
          </w:rPr>
          <w:instrText xml:space="preserve"> PAGEREF _Toc173486284 \h </w:instrText>
        </w:r>
        <w:r w:rsidR="00ED0D87">
          <w:rPr>
            <w:noProof/>
          </w:rPr>
        </w:r>
        <w:r w:rsidR="00ED0D87">
          <w:rPr>
            <w:noProof/>
          </w:rPr>
          <w:fldChar w:fldCharType="separate"/>
        </w:r>
        <w:r w:rsidR="00ED0D87">
          <w:rPr>
            <w:noProof/>
          </w:rPr>
          <w:t>4</w:t>
        </w:r>
        <w:r w:rsidR="00ED0D87">
          <w:rPr>
            <w:noProof/>
          </w:rPr>
          <w:fldChar w:fldCharType="end"/>
        </w:r>
      </w:hyperlink>
    </w:p>
    <w:p w14:paraId="240A954A" w14:textId="249D9585" w:rsidR="00ED0D87" w:rsidRPr="00ED0D87" w:rsidRDefault="00DE6391" w:rsidP="00ED0D87">
      <w:pPr>
        <w:pStyle w:val="11"/>
        <w:tabs>
          <w:tab w:val="right" w:leader="dot" w:pos="9344"/>
        </w:tabs>
        <w:spacing w:line="360" w:lineRule="auto"/>
        <w:rPr>
          <w:rStyle w:val="affffffe"/>
        </w:rPr>
      </w:pPr>
      <w:hyperlink w:anchor="_Toc173486285" w:history="1">
        <w:r w:rsidR="00ED0D87" w:rsidRPr="00ED0D87">
          <w:rPr>
            <w:rStyle w:val="affffffe"/>
            <w:noProof/>
          </w:rPr>
          <w:t>附录A</w:t>
        </w:r>
        <w:r w:rsidR="00ED0D87" w:rsidRPr="00FC32A6">
          <w:rPr>
            <w:rStyle w:val="affffffe"/>
            <w:noProof/>
          </w:rPr>
          <w:t xml:space="preserve"> （资料性）台风期码头作业应对报告编制格式</w:t>
        </w:r>
        <w:r w:rsidR="00ED0D87" w:rsidRPr="00ED0D87">
          <w:rPr>
            <w:rStyle w:val="affffffe"/>
          </w:rPr>
          <w:tab/>
        </w:r>
        <w:r w:rsidR="00ED0D87" w:rsidRPr="00ED0D87">
          <w:rPr>
            <w:rStyle w:val="affffffe"/>
          </w:rPr>
          <w:fldChar w:fldCharType="begin"/>
        </w:r>
        <w:r w:rsidR="00ED0D87" w:rsidRPr="00ED0D87">
          <w:rPr>
            <w:rStyle w:val="affffffe"/>
          </w:rPr>
          <w:instrText xml:space="preserve"> PAGEREF _Toc173486285 \h </w:instrText>
        </w:r>
        <w:r w:rsidR="00ED0D87" w:rsidRPr="00ED0D87">
          <w:rPr>
            <w:rStyle w:val="affffffe"/>
          </w:rPr>
        </w:r>
        <w:r w:rsidR="00ED0D87" w:rsidRPr="00ED0D87">
          <w:rPr>
            <w:rStyle w:val="affffffe"/>
          </w:rPr>
          <w:fldChar w:fldCharType="separate"/>
        </w:r>
        <w:r w:rsidR="00ED0D87" w:rsidRPr="00ED0D87">
          <w:rPr>
            <w:rStyle w:val="affffffe"/>
          </w:rPr>
          <w:t>5</w:t>
        </w:r>
        <w:r w:rsidR="00ED0D87" w:rsidRPr="00ED0D87">
          <w:rPr>
            <w:rStyle w:val="affffffe"/>
          </w:rPr>
          <w:fldChar w:fldCharType="end"/>
        </w:r>
      </w:hyperlink>
    </w:p>
    <w:p w14:paraId="41633132" w14:textId="10C010BC" w:rsidR="00ED0D87" w:rsidRPr="00ED0D87" w:rsidRDefault="00DE6391" w:rsidP="00ED0D87">
      <w:pPr>
        <w:pStyle w:val="11"/>
        <w:tabs>
          <w:tab w:val="right" w:leader="dot" w:pos="9344"/>
        </w:tabs>
        <w:spacing w:line="360" w:lineRule="auto"/>
        <w:rPr>
          <w:rStyle w:val="affffffe"/>
        </w:rPr>
      </w:pPr>
      <w:hyperlink w:anchor="_Toc173486293" w:history="1">
        <w:r w:rsidR="00ED0D87" w:rsidRPr="00ED0D87">
          <w:rPr>
            <w:rStyle w:val="affffffe"/>
            <w:noProof/>
          </w:rPr>
          <w:t>附录B</w:t>
        </w:r>
        <w:r w:rsidR="00ED0D87" w:rsidRPr="00FC32A6">
          <w:rPr>
            <w:rStyle w:val="affffffe"/>
            <w:noProof/>
          </w:rPr>
          <w:t xml:space="preserve"> （资料性）船舶避风避险应对报告编制格式</w:t>
        </w:r>
        <w:r w:rsidR="00ED0D87" w:rsidRPr="00ED0D87">
          <w:rPr>
            <w:rStyle w:val="affffffe"/>
          </w:rPr>
          <w:tab/>
        </w:r>
        <w:r w:rsidR="00ED0D87" w:rsidRPr="00ED0D87">
          <w:rPr>
            <w:rStyle w:val="affffffe"/>
          </w:rPr>
          <w:fldChar w:fldCharType="begin"/>
        </w:r>
        <w:r w:rsidR="00ED0D87" w:rsidRPr="00ED0D87">
          <w:rPr>
            <w:rStyle w:val="affffffe"/>
          </w:rPr>
          <w:instrText xml:space="preserve"> PAGEREF _Toc173486293 \h </w:instrText>
        </w:r>
        <w:r w:rsidR="00ED0D87" w:rsidRPr="00ED0D87">
          <w:rPr>
            <w:rStyle w:val="affffffe"/>
          </w:rPr>
        </w:r>
        <w:r w:rsidR="00ED0D87" w:rsidRPr="00ED0D87">
          <w:rPr>
            <w:rStyle w:val="affffffe"/>
          </w:rPr>
          <w:fldChar w:fldCharType="separate"/>
        </w:r>
        <w:r w:rsidR="00ED0D87" w:rsidRPr="00ED0D87">
          <w:rPr>
            <w:rStyle w:val="affffffe"/>
          </w:rPr>
          <w:t>6</w:t>
        </w:r>
        <w:r w:rsidR="00ED0D87" w:rsidRPr="00ED0D87">
          <w:rPr>
            <w:rStyle w:val="affffffe"/>
          </w:rPr>
          <w:fldChar w:fldCharType="end"/>
        </w:r>
      </w:hyperlink>
    </w:p>
    <w:p w14:paraId="61B9B791" w14:textId="1DF26AC4" w:rsidR="00ED0D87" w:rsidRPr="00ED0D87" w:rsidRDefault="00DE6391" w:rsidP="00ED0D87">
      <w:pPr>
        <w:pStyle w:val="11"/>
        <w:tabs>
          <w:tab w:val="right" w:leader="dot" w:pos="9344"/>
        </w:tabs>
        <w:spacing w:line="360" w:lineRule="auto"/>
        <w:rPr>
          <w:rStyle w:val="affffffe"/>
        </w:rPr>
      </w:pPr>
      <w:hyperlink w:anchor="_Toc173486301" w:history="1">
        <w:r w:rsidR="00ED0D87" w:rsidRPr="00ED0D87">
          <w:rPr>
            <w:rStyle w:val="affffffe"/>
            <w:noProof/>
          </w:rPr>
          <w:t>参考文献</w:t>
        </w:r>
        <w:r w:rsidR="00ED0D87" w:rsidRPr="00ED0D87">
          <w:rPr>
            <w:rStyle w:val="affffffe"/>
          </w:rPr>
          <w:tab/>
        </w:r>
        <w:r w:rsidR="00ED0D87" w:rsidRPr="00ED0D87">
          <w:rPr>
            <w:rStyle w:val="affffffe"/>
          </w:rPr>
          <w:fldChar w:fldCharType="begin"/>
        </w:r>
        <w:r w:rsidR="00ED0D87" w:rsidRPr="00ED0D87">
          <w:rPr>
            <w:rStyle w:val="affffffe"/>
          </w:rPr>
          <w:instrText xml:space="preserve"> PAGEREF _Toc173486301 \h </w:instrText>
        </w:r>
        <w:r w:rsidR="00ED0D87" w:rsidRPr="00ED0D87">
          <w:rPr>
            <w:rStyle w:val="affffffe"/>
          </w:rPr>
        </w:r>
        <w:r w:rsidR="00ED0D87" w:rsidRPr="00ED0D87">
          <w:rPr>
            <w:rStyle w:val="affffffe"/>
          </w:rPr>
          <w:fldChar w:fldCharType="separate"/>
        </w:r>
        <w:r w:rsidR="00ED0D87" w:rsidRPr="00ED0D87">
          <w:rPr>
            <w:rStyle w:val="affffffe"/>
          </w:rPr>
          <w:t>7</w:t>
        </w:r>
        <w:r w:rsidR="00ED0D87" w:rsidRPr="00ED0D87">
          <w:rPr>
            <w:rStyle w:val="affffffe"/>
          </w:rPr>
          <w:fldChar w:fldCharType="end"/>
        </w:r>
      </w:hyperlink>
    </w:p>
    <w:p w14:paraId="7B31A470" w14:textId="69F83F25" w:rsidR="005F3CC8" w:rsidRPr="005F3CC8" w:rsidRDefault="005F3CC8" w:rsidP="005F3CC8">
      <w:pPr>
        <w:pStyle w:val="affffff2"/>
        <w:spacing w:after="360"/>
        <w:sectPr w:rsidR="005F3CC8" w:rsidRPr="005F3CC8" w:rsidSect="0038629F">
          <w:headerReference w:type="even" r:id="rId12"/>
          <w:headerReference w:type="default" r:id="rId13"/>
          <w:footerReference w:type="even" r:id="rId14"/>
          <w:footerReference w:type="default" r:id="rId15"/>
          <w:pgSz w:w="11906" w:h="16838" w:code="9"/>
          <w:pgMar w:top="2410" w:right="1134" w:bottom="1134" w:left="1134" w:header="1418" w:footer="1134" w:gutter="284"/>
          <w:pgNumType w:fmt="upperRoman" w:start="1"/>
          <w:cols w:space="425"/>
          <w:formProt w:val="0"/>
          <w:docGrid w:linePitch="312"/>
        </w:sectPr>
      </w:pPr>
      <w:r w:rsidRPr="005F3CC8">
        <w:fldChar w:fldCharType="end"/>
      </w:r>
    </w:p>
    <w:p w14:paraId="3A7E62CF" w14:textId="77777777" w:rsidR="000E6834" w:rsidRDefault="000E6834" w:rsidP="000E6834">
      <w:pPr>
        <w:pStyle w:val="a6"/>
        <w:spacing w:after="360"/>
      </w:pPr>
      <w:bookmarkStart w:id="13" w:name="_Toc173486269"/>
      <w:bookmarkStart w:id="14" w:name="BookMark2"/>
      <w:bookmarkEnd w:id="12"/>
      <w:r w:rsidRPr="000E6834">
        <w:rPr>
          <w:spacing w:val="320"/>
        </w:rPr>
        <w:lastRenderedPageBreak/>
        <w:t>前</w:t>
      </w:r>
      <w:r>
        <w:t>言</w:t>
      </w:r>
      <w:bookmarkEnd w:id="13"/>
    </w:p>
    <w:p w14:paraId="1DA17E6F" w14:textId="77777777" w:rsidR="000E6834" w:rsidRDefault="000E6834" w:rsidP="000E6834">
      <w:pPr>
        <w:pStyle w:val="affffb"/>
        <w:ind w:firstLine="420"/>
      </w:pPr>
      <w:r>
        <w:rPr>
          <w:rFonts w:hint="eastAsia"/>
        </w:rPr>
        <w:t>本文件按照GB/T 1.1—2020《标准化工作导则  第1部分：标准化文件的结构和起草规则》的规定起草。</w:t>
      </w:r>
    </w:p>
    <w:p w14:paraId="577C3CFE" w14:textId="664C8D13" w:rsidR="0073656C" w:rsidRDefault="0073656C" w:rsidP="0073656C">
      <w:pPr>
        <w:pStyle w:val="affffb"/>
        <w:ind w:firstLine="420"/>
      </w:pPr>
      <w:r>
        <w:rPr>
          <w:rFonts w:hint="eastAsia"/>
        </w:rPr>
        <w:t>本文件是</w:t>
      </w:r>
      <w:r w:rsidR="00992B18">
        <w:t>T</w:t>
      </w:r>
      <w:r>
        <w:rPr>
          <w:rFonts w:hint="eastAsia"/>
        </w:rPr>
        <w:t>/</w:t>
      </w:r>
      <w:r w:rsidR="00992B18">
        <w:t>PSC</w:t>
      </w:r>
      <w:r>
        <w:t xml:space="preserve"> </w:t>
      </w:r>
      <w:r>
        <w:rPr>
          <w:rFonts w:hint="eastAsia"/>
        </w:rPr>
        <w:t>XXXX-XXXX</w:t>
      </w:r>
      <w:r w:rsidR="00992B18">
        <w:rPr>
          <w:rFonts w:hint="eastAsia"/>
        </w:rPr>
        <w:t>《典型</w:t>
      </w:r>
      <w:r w:rsidR="00992B18">
        <w:t>区域</w:t>
      </w:r>
      <w:r w:rsidR="00992B18" w:rsidRPr="00992B18">
        <w:rPr>
          <w:rFonts w:hint="eastAsia"/>
        </w:rPr>
        <w:t>海洋环境安全保障与应急决策服务</w:t>
      </w:r>
      <w:r>
        <w:rPr>
          <w:rFonts w:hint="eastAsia"/>
        </w:rPr>
        <w:t>应用指南》的第</w:t>
      </w:r>
      <w:r w:rsidR="00BB30F4">
        <w:t>5</w:t>
      </w:r>
      <w:r>
        <w:rPr>
          <w:rFonts w:hint="eastAsia"/>
        </w:rPr>
        <w:t>部分。</w:t>
      </w:r>
      <w:r w:rsidR="00992B18">
        <w:t>T</w:t>
      </w:r>
      <w:r w:rsidR="00992B18">
        <w:rPr>
          <w:rFonts w:hint="eastAsia"/>
        </w:rPr>
        <w:t>/</w:t>
      </w:r>
      <w:r w:rsidR="00992B18">
        <w:t>PSC</w:t>
      </w:r>
      <w:r>
        <w:t xml:space="preserve"> </w:t>
      </w:r>
      <w:r>
        <w:rPr>
          <w:rFonts w:hint="eastAsia"/>
        </w:rPr>
        <w:t>XXXX-XXXX拟发布以下部分：</w:t>
      </w:r>
    </w:p>
    <w:p w14:paraId="730396DF" w14:textId="77777777" w:rsidR="00BB30F4" w:rsidRDefault="00BB30F4" w:rsidP="00BB30F4">
      <w:pPr>
        <w:pStyle w:val="affffb"/>
        <w:ind w:firstLine="420"/>
      </w:pPr>
      <w:r>
        <w:rPr>
          <w:rFonts w:hint="eastAsia"/>
        </w:rPr>
        <w:t>——第1部分 总则；</w:t>
      </w:r>
    </w:p>
    <w:p w14:paraId="6BBFD67B" w14:textId="77777777" w:rsidR="00BB30F4" w:rsidRDefault="00BB30F4" w:rsidP="00BB30F4">
      <w:pPr>
        <w:pStyle w:val="affffb"/>
        <w:ind w:firstLine="420"/>
      </w:pPr>
      <w:r>
        <w:rPr>
          <w:rFonts w:hint="eastAsia"/>
        </w:rPr>
        <w:t>——第</w:t>
      </w:r>
      <w:r>
        <w:t>2</w:t>
      </w:r>
      <w:r>
        <w:rPr>
          <w:rFonts w:hint="eastAsia"/>
        </w:rPr>
        <w:t>部分 海上</w:t>
      </w:r>
      <w:r w:rsidRPr="00992B18">
        <w:rPr>
          <w:rFonts w:hint="eastAsia"/>
        </w:rPr>
        <w:t>油气资源开发区</w:t>
      </w:r>
      <w:r>
        <w:rPr>
          <w:rFonts w:hint="eastAsia"/>
        </w:rPr>
        <w:t>；</w:t>
      </w:r>
    </w:p>
    <w:p w14:paraId="3994150F" w14:textId="77777777" w:rsidR="00BB30F4" w:rsidRDefault="00BB30F4" w:rsidP="00BB30F4">
      <w:pPr>
        <w:pStyle w:val="affffb"/>
        <w:ind w:firstLine="420"/>
      </w:pPr>
      <w:r>
        <w:rPr>
          <w:rFonts w:hint="eastAsia"/>
        </w:rPr>
        <w:t>——第</w:t>
      </w:r>
      <w:r>
        <w:t>3</w:t>
      </w:r>
      <w:r>
        <w:rPr>
          <w:rFonts w:hint="eastAsia"/>
        </w:rPr>
        <w:t>部分 海水养殖区；</w:t>
      </w:r>
    </w:p>
    <w:p w14:paraId="00F8BB57" w14:textId="77777777" w:rsidR="00BB30F4" w:rsidRDefault="00BB30F4" w:rsidP="00BB30F4">
      <w:pPr>
        <w:pStyle w:val="affffb"/>
        <w:ind w:firstLine="420"/>
      </w:pPr>
      <w:r>
        <w:rPr>
          <w:rFonts w:hint="eastAsia"/>
        </w:rPr>
        <w:t>——第</w:t>
      </w:r>
      <w:r>
        <w:t>4</w:t>
      </w:r>
      <w:r>
        <w:rPr>
          <w:rFonts w:hint="eastAsia"/>
        </w:rPr>
        <w:t>部分 海洋</w:t>
      </w:r>
      <w:r w:rsidRPr="00992B18">
        <w:rPr>
          <w:rFonts w:hint="eastAsia"/>
        </w:rPr>
        <w:t>生态保护区</w:t>
      </w:r>
      <w:r>
        <w:rPr>
          <w:rFonts w:hint="eastAsia"/>
        </w:rPr>
        <w:t>；</w:t>
      </w:r>
    </w:p>
    <w:p w14:paraId="6137B8BE" w14:textId="77777777" w:rsidR="00BB30F4" w:rsidRDefault="00BB30F4" w:rsidP="00BB30F4">
      <w:pPr>
        <w:pStyle w:val="affffb"/>
        <w:ind w:firstLine="420"/>
      </w:pPr>
      <w:r>
        <w:rPr>
          <w:rFonts w:hint="eastAsia"/>
        </w:rPr>
        <w:t>——第</w:t>
      </w:r>
      <w:r>
        <w:t>5</w:t>
      </w:r>
      <w:r>
        <w:rPr>
          <w:rFonts w:hint="eastAsia"/>
        </w:rPr>
        <w:t>部分 沿海</w:t>
      </w:r>
      <w:r w:rsidRPr="00992B18">
        <w:rPr>
          <w:rFonts w:hint="eastAsia"/>
        </w:rPr>
        <w:t>港口码头区</w:t>
      </w:r>
      <w:r>
        <w:rPr>
          <w:rFonts w:hint="eastAsia"/>
        </w:rPr>
        <w:t>；</w:t>
      </w:r>
    </w:p>
    <w:p w14:paraId="31B73D72" w14:textId="77777777" w:rsidR="00BB30F4" w:rsidRDefault="00BB30F4" w:rsidP="00BB30F4">
      <w:pPr>
        <w:pStyle w:val="affffb"/>
        <w:ind w:firstLine="420"/>
      </w:pPr>
      <w:r>
        <w:rPr>
          <w:rFonts w:hint="eastAsia"/>
        </w:rPr>
        <w:t>——第</w:t>
      </w:r>
      <w:r>
        <w:t>6</w:t>
      </w:r>
      <w:r>
        <w:rPr>
          <w:rFonts w:hint="eastAsia"/>
        </w:rPr>
        <w:t>部分 沿海社区。</w:t>
      </w:r>
    </w:p>
    <w:p w14:paraId="57F1D3B0" w14:textId="77777777" w:rsidR="00E53947" w:rsidRPr="00E53947" w:rsidRDefault="00E53947" w:rsidP="000E6834">
      <w:pPr>
        <w:pStyle w:val="affffb"/>
        <w:ind w:firstLine="420"/>
      </w:pPr>
      <w:r>
        <w:rPr>
          <w:rFonts w:hint="eastAsia"/>
        </w:rPr>
        <w:t>请注意本文件的某些内容可能涉及专利。本文件的发布机构不承担识别专利的责任。</w:t>
      </w:r>
    </w:p>
    <w:p w14:paraId="7352F527" w14:textId="77777777" w:rsidR="000E6834" w:rsidRDefault="000E6834" w:rsidP="000E6834">
      <w:pPr>
        <w:pStyle w:val="affffb"/>
        <w:ind w:firstLine="420"/>
      </w:pPr>
      <w:r>
        <w:rPr>
          <w:rFonts w:hint="eastAsia"/>
        </w:rPr>
        <w:t>本文件由国家海洋信息中心提出。</w:t>
      </w:r>
    </w:p>
    <w:p w14:paraId="5093E0CA" w14:textId="77777777" w:rsidR="000E6834" w:rsidRDefault="000E6834" w:rsidP="000E6834">
      <w:pPr>
        <w:pStyle w:val="affffb"/>
        <w:ind w:firstLine="420"/>
      </w:pPr>
      <w:r>
        <w:rPr>
          <w:rFonts w:hint="eastAsia"/>
        </w:rPr>
        <w:t>本文件由中国太平洋学会归口。</w:t>
      </w:r>
    </w:p>
    <w:p w14:paraId="54237687" w14:textId="1B6F7D43" w:rsidR="00163DE3" w:rsidRDefault="00163DE3" w:rsidP="00163DE3">
      <w:pPr>
        <w:pStyle w:val="affffb"/>
        <w:ind w:firstLine="420"/>
      </w:pPr>
      <w:r>
        <w:rPr>
          <w:rFonts w:hint="eastAsia"/>
        </w:rPr>
        <w:t>本文件起草单位：</w:t>
      </w:r>
      <w:r w:rsidR="009A5087">
        <w:t xml:space="preserve"> </w:t>
      </w:r>
      <w:r w:rsidR="00FC272E" w:rsidRPr="00176A6E">
        <w:rPr>
          <w:rFonts w:hint="eastAsia"/>
        </w:rPr>
        <w:t>国家海洋信息中心、</w:t>
      </w:r>
      <w:r w:rsidR="00FC272E">
        <w:rPr>
          <w:rFonts w:hint="eastAsia"/>
        </w:rPr>
        <w:t>北京辰安科技股份有限公司</w:t>
      </w:r>
      <w:r w:rsidR="00FC272E" w:rsidRPr="00176A6E">
        <w:rPr>
          <w:rFonts w:hint="eastAsia"/>
        </w:rPr>
        <w:t>、自然资源部第一海洋研究所、国家海洋</w:t>
      </w:r>
      <w:r w:rsidR="00FC272E">
        <w:rPr>
          <w:rFonts w:hint="eastAsia"/>
        </w:rPr>
        <w:t>环境</w:t>
      </w:r>
      <w:r w:rsidR="00FC272E" w:rsidRPr="00176A6E">
        <w:rPr>
          <w:rFonts w:hint="eastAsia"/>
        </w:rPr>
        <w:t>预报中心</w:t>
      </w:r>
      <w:r w:rsidR="00FC272E">
        <w:rPr>
          <w:rFonts w:hint="eastAsia"/>
        </w:rPr>
        <w:t>、浙江省</w:t>
      </w:r>
      <w:r w:rsidR="00FC272E">
        <w:t>海洋科学院、</w:t>
      </w:r>
      <w:r w:rsidR="00FC272E" w:rsidRPr="00176A6E">
        <w:rPr>
          <w:rFonts w:hint="eastAsia"/>
        </w:rPr>
        <w:t>清华大学、武汉大学。</w:t>
      </w:r>
    </w:p>
    <w:p w14:paraId="6F870E61" w14:textId="77777777" w:rsidR="006F1A45" w:rsidRPr="00163DE3" w:rsidRDefault="00163DE3" w:rsidP="000E6834">
      <w:pPr>
        <w:pStyle w:val="affffb"/>
        <w:ind w:firstLine="420"/>
      </w:pPr>
      <w:r>
        <w:rPr>
          <w:rFonts w:hint="eastAsia"/>
        </w:rPr>
        <w:t>本文件主要起草人：</w:t>
      </w:r>
      <w:r w:rsidR="0073656C" w:rsidRPr="00163DE3">
        <w:t xml:space="preserve"> </w:t>
      </w:r>
    </w:p>
    <w:p w14:paraId="2B3F8A50" w14:textId="77777777" w:rsidR="006F1A45" w:rsidRDefault="006F1A45">
      <w:pPr>
        <w:widowControl/>
        <w:adjustRightInd/>
        <w:spacing w:line="240" w:lineRule="auto"/>
        <w:jc w:val="left"/>
        <w:rPr>
          <w:rFonts w:ascii="宋体" w:hAnsi="Times New Roman"/>
          <w:noProof/>
          <w:kern w:val="0"/>
          <w:szCs w:val="20"/>
        </w:rPr>
      </w:pPr>
      <w:r>
        <w:br w:type="page"/>
      </w:r>
    </w:p>
    <w:p w14:paraId="3FA9E845" w14:textId="77777777" w:rsidR="00170F1D" w:rsidRDefault="00170F1D" w:rsidP="00170F1D">
      <w:pPr>
        <w:pStyle w:val="a6"/>
        <w:spacing w:after="360"/>
      </w:pPr>
      <w:bookmarkStart w:id="15" w:name="_Toc173486270"/>
      <w:r>
        <w:rPr>
          <w:rFonts w:hint="eastAsia"/>
          <w:spacing w:val="320"/>
        </w:rPr>
        <w:lastRenderedPageBreak/>
        <w:t>引</w:t>
      </w:r>
      <w:r>
        <w:t>言</w:t>
      </w:r>
      <w:bookmarkEnd w:id="15"/>
    </w:p>
    <w:p w14:paraId="7774CE72" w14:textId="77777777" w:rsidR="008C647C" w:rsidRPr="008C647C" w:rsidRDefault="008C647C" w:rsidP="008C647C">
      <w:pPr>
        <w:pStyle w:val="affffb"/>
        <w:ind w:firstLine="420"/>
        <w:rPr>
          <w:color w:val="000000" w:themeColor="text1"/>
        </w:rPr>
      </w:pPr>
      <w:r w:rsidRPr="008C647C">
        <w:rPr>
          <w:rFonts w:hint="eastAsia"/>
          <w:color w:val="000000" w:themeColor="text1"/>
        </w:rPr>
        <w:t>面向海上及沿岸重要和敏感区域，重点针对海洋环境安全的精细化、社会化、基层化等保障需求，制定《典型区域海洋环境安全保障与应急决策服务》标准。</w:t>
      </w:r>
    </w:p>
    <w:p w14:paraId="5720F009" w14:textId="77777777" w:rsidR="008C647C" w:rsidRPr="008C647C" w:rsidRDefault="008C647C" w:rsidP="008C647C">
      <w:pPr>
        <w:pStyle w:val="affffb"/>
        <w:ind w:firstLine="420"/>
        <w:rPr>
          <w:color w:val="000000" w:themeColor="text1"/>
        </w:rPr>
      </w:pPr>
      <w:r w:rsidRPr="008C647C">
        <w:rPr>
          <w:rFonts w:hint="eastAsia"/>
          <w:color w:val="000000" w:themeColor="text1"/>
        </w:rPr>
        <w:t>T/PSC XXXX《典型区域海洋环境安全保障与应急决策服务》规范不同类型的典型区域实施海洋环境安全保障与应急决策服务的原则、流程、内容和决策服务系统等，为政府、社会、企业等不同服务对象提供精细化、定制化的安全态势感知、综合风险评估预警、应急决策等服务，共分为6个部分。</w:t>
      </w:r>
    </w:p>
    <w:p w14:paraId="25A57698" w14:textId="77777777" w:rsidR="008C647C" w:rsidRPr="008C647C" w:rsidRDefault="008C647C" w:rsidP="008C647C">
      <w:pPr>
        <w:pStyle w:val="affffb"/>
        <w:ind w:firstLine="420"/>
        <w:rPr>
          <w:color w:val="000000" w:themeColor="text1"/>
        </w:rPr>
      </w:pPr>
      <w:r w:rsidRPr="008C647C">
        <w:rPr>
          <w:rFonts w:hint="eastAsia"/>
          <w:color w:val="000000" w:themeColor="text1"/>
        </w:rPr>
        <w:t>——第1部分：总则。目的在于规范各类典型区域海洋环境安全保障与应急决策服务的原则、流程、内容和决策服务系统，确立普遍适用于各类典型区域海洋环境安全保障与应急决策服务的基本原则、工作内容、通用和共性部分的技术要求。</w:t>
      </w:r>
    </w:p>
    <w:p w14:paraId="57C35938" w14:textId="77EBBD1C" w:rsidR="008C647C" w:rsidRPr="008C647C" w:rsidRDefault="008C647C" w:rsidP="008C647C">
      <w:pPr>
        <w:pStyle w:val="affffb"/>
        <w:ind w:firstLine="420"/>
        <w:rPr>
          <w:color w:val="000000" w:themeColor="text1"/>
        </w:rPr>
      </w:pPr>
      <w:r w:rsidRPr="008C647C">
        <w:rPr>
          <w:rFonts w:hint="eastAsia"/>
          <w:color w:val="000000" w:themeColor="text1"/>
        </w:rPr>
        <w:t>——第2部分 海上油气资源开发区。目的</w:t>
      </w:r>
      <w:r w:rsidR="00DA4537">
        <w:rPr>
          <w:rFonts w:hint="eastAsia"/>
          <w:color w:val="000000" w:themeColor="text1"/>
        </w:rPr>
        <w:t>在于规范海上油气资源开发区</w:t>
      </w:r>
      <w:r w:rsidRPr="008C647C">
        <w:rPr>
          <w:rFonts w:hint="eastAsia"/>
          <w:color w:val="000000" w:themeColor="text1"/>
        </w:rPr>
        <w:t>海洋环境安全事件应急决策保障服务的总体要求、服务内容和决策服务系统。</w:t>
      </w:r>
    </w:p>
    <w:p w14:paraId="7C42956D" w14:textId="1F3A3502" w:rsidR="008C647C" w:rsidRPr="008C647C" w:rsidRDefault="008C647C" w:rsidP="008C647C">
      <w:pPr>
        <w:pStyle w:val="affffb"/>
        <w:ind w:firstLine="420"/>
        <w:rPr>
          <w:color w:val="000000" w:themeColor="text1"/>
        </w:rPr>
      </w:pPr>
      <w:r w:rsidRPr="008C647C">
        <w:rPr>
          <w:rFonts w:hint="eastAsia"/>
          <w:color w:val="000000" w:themeColor="text1"/>
        </w:rPr>
        <w:t xml:space="preserve">——第3部分 </w:t>
      </w:r>
      <w:r w:rsidR="00DA4537">
        <w:rPr>
          <w:rFonts w:hint="eastAsia"/>
          <w:color w:val="000000" w:themeColor="text1"/>
        </w:rPr>
        <w:t>海水养殖区。目的在于规范海水养殖区</w:t>
      </w:r>
      <w:r w:rsidRPr="008C647C">
        <w:rPr>
          <w:rFonts w:hint="eastAsia"/>
          <w:color w:val="000000" w:themeColor="text1"/>
        </w:rPr>
        <w:t>海洋环境安全事件应急决策保障服务的总体要求、服务内容和决策服务系统。</w:t>
      </w:r>
    </w:p>
    <w:p w14:paraId="216B7FDE" w14:textId="70A3CB4F" w:rsidR="008C647C" w:rsidRPr="008C647C" w:rsidRDefault="008C647C" w:rsidP="008C647C">
      <w:pPr>
        <w:pStyle w:val="affffb"/>
        <w:ind w:firstLine="420"/>
        <w:rPr>
          <w:color w:val="000000" w:themeColor="text1"/>
        </w:rPr>
      </w:pPr>
      <w:r w:rsidRPr="008C647C">
        <w:rPr>
          <w:rFonts w:hint="eastAsia"/>
          <w:color w:val="000000" w:themeColor="text1"/>
        </w:rPr>
        <w:t xml:space="preserve">——第4部分 </w:t>
      </w:r>
      <w:r w:rsidR="00DA4537">
        <w:rPr>
          <w:rFonts w:hint="eastAsia"/>
          <w:color w:val="000000" w:themeColor="text1"/>
        </w:rPr>
        <w:t>海洋生态保护区。目的在于规范海洋生态保护区</w:t>
      </w:r>
      <w:r w:rsidRPr="008C647C">
        <w:rPr>
          <w:rFonts w:hint="eastAsia"/>
          <w:color w:val="000000" w:themeColor="text1"/>
        </w:rPr>
        <w:t>海洋环境安全事件应急决策保障服务的总体要求、服务内容和决策服务系统。</w:t>
      </w:r>
    </w:p>
    <w:p w14:paraId="3415387F" w14:textId="1ADB0B18" w:rsidR="008C647C" w:rsidRPr="008C647C" w:rsidRDefault="008C647C" w:rsidP="008C647C">
      <w:pPr>
        <w:pStyle w:val="affffb"/>
        <w:ind w:firstLine="420"/>
        <w:rPr>
          <w:color w:val="000000" w:themeColor="text1"/>
        </w:rPr>
      </w:pPr>
      <w:r w:rsidRPr="008C647C">
        <w:rPr>
          <w:rFonts w:hint="eastAsia"/>
          <w:color w:val="000000" w:themeColor="text1"/>
        </w:rPr>
        <w:t xml:space="preserve">——第5部分 </w:t>
      </w:r>
      <w:r w:rsidR="00DA4537">
        <w:rPr>
          <w:rFonts w:hint="eastAsia"/>
          <w:color w:val="000000" w:themeColor="text1"/>
        </w:rPr>
        <w:t>沿海港口码头区。目的在于规范沿海港口码头区</w:t>
      </w:r>
      <w:r w:rsidRPr="008C647C">
        <w:rPr>
          <w:rFonts w:hint="eastAsia"/>
          <w:color w:val="000000" w:themeColor="text1"/>
        </w:rPr>
        <w:t>海洋环境安全事件应急决策保障服务的总体要求、服务内容和决策服务系统。</w:t>
      </w:r>
    </w:p>
    <w:p w14:paraId="7D2B032B" w14:textId="29D93584" w:rsidR="008A3198" w:rsidRDefault="008C647C" w:rsidP="008C647C">
      <w:pPr>
        <w:pStyle w:val="affffb"/>
        <w:ind w:firstLine="420"/>
        <w:rPr>
          <w:color w:val="000000" w:themeColor="text1"/>
        </w:rPr>
      </w:pPr>
      <w:r w:rsidRPr="008C647C">
        <w:rPr>
          <w:rFonts w:hint="eastAsia"/>
          <w:color w:val="000000" w:themeColor="text1"/>
        </w:rPr>
        <w:t>——第6部分 沿海社区。目的在于规范沿</w:t>
      </w:r>
      <w:r w:rsidR="00DA4537">
        <w:rPr>
          <w:rFonts w:hint="eastAsia"/>
          <w:color w:val="000000" w:themeColor="text1"/>
        </w:rPr>
        <w:t>海社区</w:t>
      </w:r>
      <w:r w:rsidRPr="008C647C">
        <w:rPr>
          <w:rFonts w:hint="eastAsia"/>
          <w:color w:val="000000" w:themeColor="text1"/>
        </w:rPr>
        <w:t>海洋环境安全事件应急决策保障服务的总体要求、服务内容和决策服务系统。</w:t>
      </w:r>
    </w:p>
    <w:p w14:paraId="7383E314" w14:textId="77777777" w:rsidR="008C647C" w:rsidRPr="008C647C" w:rsidRDefault="008C647C" w:rsidP="008C647C">
      <w:pPr>
        <w:pStyle w:val="affffb"/>
        <w:ind w:firstLine="420"/>
      </w:pPr>
    </w:p>
    <w:p w14:paraId="7625903D" w14:textId="77777777" w:rsidR="00BC659F" w:rsidRPr="000E6834" w:rsidRDefault="00BC659F" w:rsidP="006F1A45">
      <w:pPr>
        <w:pStyle w:val="affffb"/>
        <w:ind w:firstLine="420"/>
        <w:sectPr w:rsidR="00BC659F" w:rsidRPr="000E6834" w:rsidSect="0038629F">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cols w:space="425"/>
          <w:formProt w:val="0"/>
          <w:docGrid w:linePitch="312"/>
        </w:sectPr>
      </w:pPr>
    </w:p>
    <w:p w14:paraId="1A1B6BAC" w14:textId="77777777" w:rsidR="00894836" w:rsidRPr="00145D9D" w:rsidRDefault="00894836" w:rsidP="00093D25">
      <w:pPr>
        <w:spacing w:line="20" w:lineRule="exact"/>
        <w:jc w:val="center"/>
        <w:rPr>
          <w:rFonts w:ascii="黑体" w:eastAsia="黑体" w:hAnsi="黑体"/>
          <w:sz w:val="32"/>
          <w:szCs w:val="32"/>
        </w:rPr>
      </w:pPr>
      <w:bookmarkStart w:id="16" w:name="BookMark4"/>
      <w:bookmarkEnd w:id="14"/>
    </w:p>
    <w:p w14:paraId="28FE7489" w14:textId="77777777" w:rsidR="00894836" w:rsidRDefault="00894836" w:rsidP="00093D25">
      <w:pPr>
        <w:spacing w:line="20" w:lineRule="exact"/>
        <w:jc w:val="center"/>
        <w:rPr>
          <w:rFonts w:ascii="黑体" w:eastAsia="黑体" w:hAnsi="黑体"/>
          <w:sz w:val="32"/>
          <w:szCs w:val="32"/>
        </w:rPr>
      </w:pPr>
    </w:p>
    <w:sdt>
      <w:sdtPr>
        <w:rPr>
          <w:rFonts w:ascii="Times New Roman" w:hAnsi="Times New Roman"/>
        </w:rPr>
        <w:tag w:val="NEW_STAND_NAME"/>
        <w:id w:val="595910757"/>
        <w:lock w:val="sdtLocked"/>
        <w:placeholder>
          <w:docPart w:val="1B67DA3460B748908930ECDDF071AEC1"/>
        </w:placeholder>
      </w:sdtPr>
      <w:sdtEndPr/>
      <w:sdtContent>
        <w:bookmarkStart w:id="17" w:name="NEW_STAND_NAME" w:displacedByCustomXml="prev"/>
        <w:p w14:paraId="44C97772" w14:textId="0995A2DB" w:rsidR="00992B18" w:rsidRDefault="00992B18" w:rsidP="00A749AA">
          <w:pPr>
            <w:pStyle w:val="afffffffff8"/>
            <w:spacing w:beforeLines="100" w:before="240" w:afterLines="220" w:after="528"/>
          </w:pPr>
          <w:r>
            <w:rPr>
              <w:rFonts w:hint="eastAsia"/>
            </w:rPr>
            <w:t>典型</w:t>
          </w:r>
          <w:r>
            <w:t>区域</w:t>
          </w:r>
          <w:r w:rsidRPr="00992B18">
            <w:rPr>
              <w:rFonts w:hint="eastAsia"/>
            </w:rPr>
            <w:t>海洋环境安全保障与应急决策服务</w:t>
          </w:r>
        </w:p>
        <w:p w14:paraId="7FF83BC8" w14:textId="3F6DEB27" w:rsidR="00F26B7E" w:rsidRPr="008C5671" w:rsidRDefault="00992B18" w:rsidP="00A749AA">
          <w:pPr>
            <w:pStyle w:val="afffffffff8"/>
            <w:spacing w:beforeLines="100" w:before="240" w:afterLines="220" w:after="528"/>
            <w:rPr>
              <w:rFonts w:ascii="Times New Roman" w:hAnsi="Times New Roman"/>
            </w:rPr>
          </w:pPr>
          <w:r>
            <w:rPr>
              <w:rFonts w:hint="eastAsia"/>
            </w:rPr>
            <w:t>第</w:t>
          </w:r>
          <w:r w:rsidR="00BB30F4">
            <w:t>5</w:t>
          </w:r>
          <w:r>
            <w:rPr>
              <w:rFonts w:hint="eastAsia"/>
            </w:rPr>
            <w:t>部分</w:t>
          </w:r>
          <w:r>
            <w:t>：</w:t>
          </w:r>
          <w:r w:rsidR="0035788C">
            <w:rPr>
              <w:rFonts w:hint="eastAsia"/>
            </w:rPr>
            <w:t>沿海</w:t>
          </w:r>
          <w:r w:rsidR="006D595E">
            <w:t>港口码头区</w:t>
          </w:r>
        </w:p>
      </w:sdtContent>
    </w:sdt>
    <w:bookmarkEnd w:id="17" w:displacedByCustomXml="prev"/>
    <w:p w14:paraId="711A7305" w14:textId="77777777" w:rsidR="00E2552F" w:rsidRPr="008C5671" w:rsidRDefault="00E2552F" w:rsidP="00A77CCB">
      <w:pPr>
        <w:pStyle w:val="affc"/>
        <w:spacing w:before="240" w:after="240"/>
        <w:rPr>
          <w:rFonts w:ascii="Times New Roman"/>
        </w:rPr>
      </w:pPr>
      <w:bookmarkStart w:id="18" w:name="_Toc17233325"/>
      <w:bookmarkStart w:id="19" w:name="_Toc17233333"/>
      <w:bookmarkStart w:id="20" w:name="_Toc24884211"/>
      <w:bookmarkStart w:id="21" w:name="_Toc24884218"/>
      <w:bookmarkStart w:id="22" w:name="_Toc26648465"/>
      <w:bookmarkStart w:id="23" w:name="_Toc26718930"/>
      <w:bookmarkStart w:id="24" w:name="_Toc26986530"/>
      <w:bookmarkStart w:id="25" w:name="_Toc26986771"/>
      <w:bookmarkStart w:id="26" w:name="_Toc173486271"/>
      <w:r w:rsidRPr="008C5671">
        <w:rPr>
          <w:rFonts w:ascii="Times New Roman"/>
        </w:rPr>
        <w:t>范围</w:t>
      </w:r>
      <w:bookmarkEnd w:id="18"/>
      <w:bookmarkEnd w:id="19"/>
      <w:bookmarkEnd w:id="20"/>
      <w:bookmarkEnd w:id="21"/>
      <w:bookmarkEnd w:id="22"/>
      <w:bookmarkEnd w:id="23"/>
      <w:bookmarkEnd w:id="24"/>
      <w:bookmarkEnd w:id="25"/>
      <w:bookmarkEnd w:id="26"/>
    </w:p>
    <w:p w14:paraId="1EBB8154" w14:textId="5BBB0C54" w:rsidR="00A749AA" w:rsidRPr="0020300E" w:rsidRDefault="00552899" w:rsidP="00A749AA">
      <w:pPr>
        <w:pStyle w:val="affffb"/>
        <w:ind w:firstLine="420"/>
        <w:rPr>
          <w:rFonts w:ascii="Times New Roman"/>
          <w:color w:val="000000" w:themeColor="text1"/>
        </w:rPr>
      </w:pPr>
      <w:bookmarkStart w:id="27" w:name="_Toc17233326"/>
      <w:bookmarkStart w:id="28" w:name="_Toc17233334"/>
      <w:bookmarkStart w:id="29" w:name="_Toc24884212"/>
      <w:bookmarkStart w:id="30" w:name="_Toc24884219"/>
      <w:bookmarkStart w:id="31" w:name="_Toc26648466"/>
      <w:r w:rsidRPr="0020300E">
        <w:rPr>
          <w:rFonts w:ascii="Times New Roman"/>
          <w:color w:val="000000" w:themeColor="text1"/>
        </w:rPr>
        <w:t>本文件规定</w:t>
      </w:r>
      <w:r w:rsidR="00A749AA" w:rsidRPr="0020300E">
        <w:rPr>
          <w:rFonts w:ascii="Times New Roman"/>
          <w:color w:val="000000" w:themeColor="text1"/>
        </w:rPr>
        <w:t>了</w:t>
      </w:r>
      <w:r w:rsidR="0035788C">
        <w:rPr>
          <w:rFonts w:hint="eastAsia"/>
          <w:color w:val="000000" w:themeColor="text1"/>
        </w:rPr>
        <w:t>沿海港口码头区</w:t>
      </w:r>
      <w:r w:rsidR="0020300E" w:rsidRPr="0020300E">
        <w:rPr>
          <w:rFonts w:hint="eastAsia"/>
          <w:color w:val="000000" w:themeColor="text1"/>
        </w:rPr>
        <w:t>的海洋环境安全事件应急决策保障服务的</w:t>
      </w:r>
      <w:r w:rsidR="001B5C46">
        <w:rPr>
          <w:rFonts w:hint="eastAsia"/>
          <w:color w:val="000000" w:themeColor="text1"/>
        </w:rPr>
        <w:t>总体要求</w:t>
      </w:r>
      <w:r w:rsidR="004F415E">
        <w:rPr>
          <w:rFonts w:hint="eastAsia"/>
          <w:color w:val="000000" w:themeColor="text1"/>
        </w:rPr>
        <w:t>、</w:t>
      </w:r>
      <w:r w:rsidR="001B5C46">
        <w:rPr>
          <w:rFonts w:hint="eastAsia"/>
          <w:color w:val="000000" w:themeColor="text1"/>
        </w:rPr>
        <w:t>服务</w:t>
      </w:r>
      <w:r w:rsidR="0020300E" w:rsidRPr="0020300E">
        <w:rPr>
          <w:color w:val="000000" w:themeColor="text1"/>
        </w:rPr>
        <w:t>内容</w:t>
      </w:r>
      <w:r w:rsidR="001B5C46">
        <w:rPr>
          <w:rFonts w:hint="eastAsia"/>
          <w:color w:val="000000" w:themeColor="text1"/>
        </w:rPr>
        <w:t>和</w:t>
      </w:r>
      <w:r w:rsidR="009456B9">
        <w:rPr>
          <w:rFonts w:hint="eastAsia"/>
          <w:color w:val="000000" w:themeColor="text1"/>
        </w:rPr>
        <w:t>决策服务系统</w:t>
      </w:r>
      <w:r w:rsidR="00A749AA" w:rsidRPr="0020300E">
        <w:rPr>
          <w:rFonts w:ascii="Times New Roman"/>
          <w:color w:val="000000" w:themeColor="text1"/>
        </w:rPr>
        <w:t>。</w:t>
      </w:r>
    </w:p>
    <w:p w14:paraId="1A5D2665" w14:textId="0EEA7110" w:rsidR="008B0C9C" w:rsidRPr="0020300E" w:rsidRDefault="00552899" w:rsidP="00A749AA">
      <w:pPr>
        <w:pStyle w:val="affffb"/>
        <w:ind w:firstLine="420"/>
        <w:rPr>
          <w:rFonts w:ascii="Times New Roman"/>
          <w:color w:val="000000" w:themeColor="text1"/>
        </w:rPr>
      </w:pPr>
      <w:r w:rsidRPr="0020300E">
        <w:rPr>
          <w:rFonts w:ascii="Times New Roman"/>
          <w:color w:val="000000" w:themeColor="text1"/>
        </w:rPr>
        <w:t>本文件适用于</w:t>
      </w:r>
      <w:r w:rsidR="0035788C">
        <w:rPr>
          <w:rFonts w:ascii="Times New Roman" w:hint="eastAsia"/>
          <w:color w:val="000000" w:themeColor="text1"/>
        </w:rPr>
        <w:t>沿海港口码头区</w:t>
      </w:r>
      <w:r w:rsidR="0020300E" w:rsidRPr="0020300E">
        <w:rPr>
          <w:rFonts w:ascii="Times New Roman" w:hint="eastAsia"/>
          <w:color w:val="000000" w:themeColor="text1"/>
        </w:rPr>
        <w:t>面向</w:t>
      </w:r>
      <w:r w:rsidR="0020300E" w:rsidRPr="0020300E">
        <w:rPr>
          <w:rFonts w:ascii="Times New Roman"/>
          <w:color w:val="000000" w:themeColor="text1"/>
        </w:rPr>
        <w:t>海洋环境安全事件开展</w:t>
      </w:r>
      <w:r w:rsidR="0020300E" w:rsidRPr="0020300E">
        <w:rPr>
          <w:rFonts w:hint="eastAsia"/>
          <w:color w:val="000000" w:themeColor="text1"/>
        </w:rPr>
        <w:t>保障与应急决策服务</w:t>
      </w:r>
      <w:r w:rsidR="00A749AA" w:rsidRPr="0020300E">
        <w:rPr>
          <w:rFonts w:ascii="Times New Roman"/>
          <w:color w:val="000000" w:themeColor="text1"/>
        </w:rPr>
        <w:t>。</w:t>
      </w:r>
    </w:p>
    <w:p w14:paraId="0296B0FC" w14:textId="77777777" w:rsidR="00E2552F" w:rsidRPr="008C5671" w:rsidRDefault="00E2552F" w:rsidP="00A77CCB">
      <w:pPr>
        <w:pStyle w:val="affc"/>
        <w:spacing w:before="240" w:after="240"/>
        <w:rPr>
          <w:rFonts w:ascii="Times New Roman"/>
        </w:rPr>
      </w:pPr>
      <w:bookmarkStart w:id="32" w:name="_Toc26718931"/>
      <w:bookmarkStart w:id="33" w:name="_Toc26986531"/>
      <w:bookmarkStart w:id="34" w:name="_Toc26986772"/>
      <w:bookmarkStart w:id="35" w:name="_Toc173486272"/>
      <w:r w:rsidRPr="008C5671">
        <w:rPr>
          <w:rFonts w:ascii="Times New Roman"/>
        </w:rPr>
        <w:t>规范性引用文件</w:t>
      </w:r>
      <w:bookmarkEnd w:id="27"/>
      <w:bookmarkEnd w:id="28"/>
      <w:bookmarkEnd w:id="29"/>
      <w:bookmarkEnd w:id="30"/>
      <w:bookmarkEnd w:id="31"/>
      <w:bookmarkEnd w:id="32"/>
      <w:bookmarkEnd w:id="33"/>
      <w:bookmarkEnd w:id="34"/>
      <w:bookmarkEnd w:id="35"/>
    </w:p>
    <w:sdt>
      <w:sdtPr>
        <w:rPr>
          <w:rFonts w:ascii="Times New Roman"/>
        </w:rPr>
        <w:id w:val="715848253"/>
        <w:placeholder>
          <w:docPart w:val="EA1F5B7FD1D04E80A004DFDFBE054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A10612D" w14:textId="77777777" w:rsidR="008A57E6" w:rsidRPr="008C5671" w:rsidRDefault="00F4445E" w:rsidP="008A57E6">
          <w:pPr>
            <w:pStyle w:val="affffb"/>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A0B5A86" w14:textId="77777777" w:rsidR="009125C6" w:rsidRPr="006814C0" w:rsidRDefault="009125C6" w:rsidP="009125C6">
      <w:pPr>
        <w:pStyle w:val="afffffffffffb"/>
        <w:ind w:firstLine="400"/>
        <w:rPr>
          <w:rFonts w:ascii="Times New Roman"/>
        </w:rPr>
      </w:pPr>
      <w:r w:rsidRPr="006814C0">
        <w:rPr>
          <w:rFonts w:ascii="Times New Roman"/>
        </w:rPr>
        <w:t xml:space="preserve">GB/T 15920 </w:t>
      </w:r>
      <w:r w:rsidRPr="006814C0">
        <w:rPr>
          <w:rFonts w:ascii="Times New Roman"/>
        </w:rPr>
        <w:t>海洋学术语</w:t>
      </w:r>
      <w:r w:rsidRPr="006814C0">
        <w:rPr>
          <w:rFonts w:ascii="Times New Roman"/>
        </w:rPr>
        <w:t xml:space="preserve"> </w:t>
      </w:r>
      <w:r w:rsidRPr="006814C0">
        <w:rPr>
          <w:rFonts w:ascii="Times New Roman"/>
        </w:rPr>
        <w:t>物理海洋学</w:t>
      </w:r>
    </w:p>
    <w:p w14:paraId="109C9B80" w14:textId="77777777" w:rsidR="009125C6" w:rsidRPr="006814C0" w:rsidRDefault="009125C6" w:rsidP="009125C6">
      <w:pPr>
        <w:pStyle w:val="afffffffffffb"/>
        <w:ind w:firstLine="400"/>
        <w:rPr>
          <w:rFonts w:ascii="Times New Roman"/>
        </w:rPr>
      </w:pPr>
      <w:r w:rsidRPr="006814C0">
        <w:rPr>
          <w:rFonts w:ascii="Times New Roman"/>
        </w:rPr>
        <w:t xml:space="preserve">GB/T 23694 </w:t>
      </w:r>
      <w:r w:rsidRPr="006814C0">
        <w:rPr>
          <w:rFonts w:ascii="Times New Roman"/>
        </w:rPr>
        <w:t>风险管理</w:t>
      </w:r>
      <w:r>
        <w:rPr>
          <w:rFonts w:ascii="Times New Roman" w:hint="eastAsia"/>
        </w:rPr>
        <w:t xml:space="preserve"> </w:t>
      </w:r>
      <w:r w:rsidRPr="006814C0">
        <w:rPr>
          <w:rFonts w:ascii="Times New Roman"/>
        </w:rPr>
        <w:t>术语</w:t>
      </w:r>
    </w:p>
    <w:p w14:paraId="630648A7" w14:textId="77777777" w:rsidR="009125C6" w:rsidRDefault="009125C6" w:rsidP="009125C6">
      <w:pPr>
        <w:pStyle w:val="afffffffffffb"/>
        <w:ind w:firstLine="400"/>
        <w:rPr>
          <w:rFonts w:ascii="Times New Roman"/>
        </w:rPr>
      </w:pPr>
      <w:r w:rsidRPr="006814C0">
        <w:rPr>
          <w:rFonts w:ascii="Times New Roman"/>
        </w:rPr>
        <w:t xml:space="preserve">GB/T 26376 </w:t>
      </w:r>
      <w:r w:rsidRPr="006814C0">
        <w:rPr>
          <w:rFonts w:ascii="Times New Roman"/>
        </w:rPr>
        <w:t>自然灾害管理基本术语</w:t>
      </w:r>
    </w:p>
    <w:p w14:paraId="6D1FF732" w14:textId="77777777" w:rsidR="00B265BC" w:rsidRPr="008C5671" w:rsidRDefault="00FD59EB" w:rsidP="00FD59EB">
      <w:pPr>
        <w:pStyle w:val="affc"/>
        <w:spacing w:before="240" w:after="240"/>
        <w:rPr>
          <w:rFonts w:ascii="Times New Roman"/>
        </w:rPr>
      </w:pPr>
      <w:bookmarkStart w:id="36" w:name="_Toc173486273"/>
      <w:r w:rsidRPr="008C5671">
        <w:rPr>
          <w:rFonts w:ascii="Times New Roman"/>
          <w:szCs w:val="21"/>
        </w:rPr>
        <w:t>术语和定义</w:t>
      </w:r>
      <w:bookmarkEnd w:id="36"/>
    </w:p>
    <w:bookmarkStart w:id="37" w:name="_Toc26986532" w:displacedByCustomXml="next"/>
    <w:bookmarkEnd w:id="37" w:displacedByCustomXml="next"/>
    <w:sdt>
      <w:sdtPr>
        <w:rPr>
          <w:rFonts w:eastAsiaTheme="minorEastAsia"/>
        </w:rPr>
        <w:id w:val="-1909835108"/>
        <w:placeholder>
          <w:docPart w:val="97E6620796C644FB8C8C8D9CF0FD3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E5B323F" w14:textId="2D414589" w:rsidR="003C010C" w:rsidRPr="008C5671" w:rsidRDefault="009125C6" w:rsidP="00BA263B">
          <w:pPr>
            <w:pStyle w:val="affffb"/>
            <w:ind w:firstLine="420"/>
            <w:rPr>
              <w:rFonts w:ascii="Times New Roman"/>
            </w:rPr>
          </w:pPr>
          <w:r w:rsidRPr="009125C6">
            <w:rPr>
              <w:rFonts w:eastAsiaTheme="minorEastAsia" w:hint="eastAsia"/>
            </w:rPr>
            <w:t>GB/T 15920</w:t>
          </w:r>
          <w:r w:rsidRPr="009125C6">
            <w:rPr>
              <w:rFonts w:eastAsiaTheme="minorEastAsia" w:hint="eastAsia"/>
            </w:rPr>
            <w:t>、</w:t>
          </w:r>
          <w:r w:rsidRPr="009125C6">
            <w:rPr>
              <w:rFonts w:eastAsiaTheme="minorEastAsia" w:hint="eastAsia"/>
            </w:rPr>
            <w:t>GB/T 23694</w:t>
          </w:r>
          <w:r w:rsidRPr="009125C6">
            <w:rPr>
              <w:rFonts w:eastAsiaTheme="minorEastAsia" w:hint="eastAsia"/>
            </w:rPr>
            <w:t>和</w:t>
          </w:r>
          <w:r w:rsidRPr="009125C6">
            <w:rPr>
              <w:rFonts w:eastAsiaTheme="minorEastAsia" w:hint="eastAsia"/>
            </w:rPr>
            <w:t>GB/T 26376</w:t>
          </w:r>
          <w:r w:rsidRPr="009125C6">
            <w:rPr>
              <w:rFonts w:eastAsiaTheme="minorEastAsia"/>
            </w:rPr>
            <w:t>界定的以及下列术语和定义适用于本文件。</w:t>
          </w:r>
        </w:p>
      </w:sdtContent>
    </w:sdt>
    <w:p w14:paraId="311B8B1F" w14:textId="7A140BB7" w:rsidR="00FE15F3" w:rsidRPr="00B563D7" w:rsidRDefault="00FE4336" w:rsidP="00FE15F3">
      <w:pPr>
        <w:pStyle w:val="afffffffffff5"/>
        <w:ind w:left="420" w:hangingChars="200" w:hanging="420"/>
        <w:rPr>
          <w:rFonts w:ascii="Times New Roman" w:eastAsia="黑体"/>
        </w:rPr>
      </w:pPr>
      <w:r w:rsidRPr="00176F5F">
        <w:rPr>
          <w:rFonts w:ascii="Times New Roman" w:eastAsia="黑体"/>
        </w:rPr>
        <w:br/>
      </w:r>
      <w:r w:rsidR="00065789">
        <w:rPr>
          <w:rFonts w:ascii="Times New Roman" w:eastAsia="黑体" w:hint="eastAsia"/>
        </w:rPr>
        <w:t>沿海</w:t>
      </w:r>
      <w:r w:rsidR="006D595E">
        <w:rPr>
          <w:rFonts w:ascii="Times New Roman" w:eastAsia="黑体" w:hint="eastAsia"/>
        </w:rPr>
        <w:t>港口码</w:t>
      </w:r>
      <w:r w:rsidR="006D595E" w:rsidRPr="00B563D7">
        <w:rPr>
          <w:rFonts w:ascii="Times New Roman" w:eastAsia="黑体" w:hint="eastAsia"/>
        </w:rPr>
        <w:t>头区</w:t>
      </w:r>
      <w:r w:rsidR="00FE15F3" w:rsidRPr="00B563D7">
        <w:rPr>
          <w:rFonts w:ascii="Times New Roman" w:eastAsia="黑体"/>
        </w:rPr>
        <w:t xml:space="preserve"> </w:t>
      </w:r>
      <w:r w:rsidR="0035788C">
        <w:rPr>
          <w:rFonts w:ascii="Times New Roman" w:eastAsia="黑体"/>
        </w:rPr>
        <w:t xml:space="preserve">coastal </w:t>
      </w:r>
      <w:r w:rsidR="006D595E" w:rsidRPr="00B563D7">
        <w:rPr>
          <w:rFonts w:ascii="Times New Roman"/>
          <w:bCs/>
          <w:szCs w:val="21"/>
        </w:rPr>
        <w:t xml:space="preserve">port and </w:t>
      </w:r>
      <w:r w:rsidR="00A324C9" w:rsidRPr="00B563D7">
        <w:rPr>
          <w:rFonts w:ascii="Times New Roman"/>
          <w:bCs/>
          <w:szCs w:val="21"/>
        </w:rPr>
        <w:t>wharf</w:t>
      </w:r>
      <w:r w:rsidR="006D595E" w:rsidRPr="00B563D7">
        <w:rPr>
          <w:rFonts w:ascii="Times New Roman"/>
          <w:bCs/>
          <w:szCs w:val="21"/>
        </w:rPr>
        <w:t xml:space="preserve"> areas</w:t>
      </w:r>
    </w:p>
    <w:p w14:paraId="08B4FB55" w14:textId="4E95E2FC" w:rsidR="00AA736B" w:rsidRDefault="00065789" w:rsidP="00AA736B">
      <w:pPr>
        <w:pStyle w:val="affffb"/>
        <w:ind w:firstLine="420"/>
        <w:rPr>
          <w:rFonts w:ascii="Times New Roman"/>
        </w:rPr>
      </w:pPr>
      <w:r>
        <w:rPr>
          <w:rFonts w:ascii="Times New Roman"/>
        </w:rPr>
        <w:t>沿海</w:t>
      </w:r>
      <w:r w:rsidR="006D595E" w:rsidRPr="00B563D7">
        <w:rPr>
          <w:rFonts w:ascii="Times New Roman" w:hint="eastAsia"/>
        </w:rPr>
        <w:t>船舶</w:t>
      </w:r>
      <w:r w:rsidR="00A324C9" w:rsidRPr="00B563D7">
        <w:rPr>
          <w:rFonts w:ascii="Times New Roman" w:hint="eastAsia"/>
        </w:rPr>
        <w:t>停泊、装卸</w:t>
      </w:r>
      <w:r w:rsidR="00A324C9" w:rsidRPr="00B563D7">
        <w:rPr>
          <w:rFonts w:ascii="Times New Roman"/>
        </w:rPr>
        <w:t>货物、上下旅客、补充给养等</w:t>
      </w:r>
      <w:r w:rsidR="006D595E" w:rsidRPr="00B563D7">
        <w:rPr>
          <w:rFonts w:ascii="Times New Roman" w:hint="eastAsia"/>
        </w:rPr>
        <w:t>作业</w:t>
      </w:r>
      <w:r w:rsidR="00AA736B" w:rsidRPr="00B563D7">
        <w:rPr>
          <w:rFonts w:ascii="Times New Roman"/>
        </w:rPr>
        <w:t>生产活动的区域。</w:t>
      </w:r>
    </w:p>
    <w:p w14:paraId="27122D55" w14:textId="77777777" w:rsidR="00E95AC5" w:rsidRPr="00E95AC5" w:rsidRDefault="00E95AC5" w:rsidP="0063519C">
      <w:pPr>
        <w:pStyle w:val="afffffffffff5"/>
        <w:rPr>
          <w:rFonts w:eastAsia="黑体"/>
        </w:rPr>
      </w:pPr>
    </w:p>
    <w:p w14:paraId="4E3BDAC9" w14:textId="6025C47E" w:rsidR="0063519C" w:rsidRPr="00E95AC5" w:rsidRDefault="00E95AC5" w:rsidP="00E95AC5">
      <w:pPr>
        <w:pStyle w:val="afffffffffff5"/>
        <w:numPr>
          <w:ilvl w:val="0"/>
          <w:numId w:val="0"/>
        </w:numPr>
        <w:rPr>
          <w:rFonts w:eastAsia="黑体"/>
        </w:rPr>
      </w:pPr>
      <w:r>
        <w:rPr>
          <w:rFonts w:ascii="Times New Roman" w:eastAsia="黑体"/>
        </w:rPr>
        <w:tab/>
      </w:r>
      <w:proofErr w:type="gramStart"/>
      <w:r w:rsidR="0063519C" w:rsidRPr="00E95AC5">
        <w:rPr>
          <w:rFonts w:ascii="Times New Roman" w:eastAsia="黑体" w:hint="eastAsia"/>
        </w:rPr>
        <w:t>越浪量</w:t>
      </w:r>
      <w:proofErr w:type="gramEnd"/>
      <w:r>
        <w:rPr>
          <w:rFonts w:ascii="Times New Roman" w:eastAsia="黑体" w:hint="eastAsia"/>
        </w:rPr>
        <w:t xml:space="preserve"> </w:t>
      </w:r>
      <w:r w:rsidRPr="00E95AC5">
        <w:rPr>
          <w:rFonts w:eastAsia="黑体"/>
        </w:rPr>
        <w:t>wave overtopping</w:t>
      </w:r>
    </w:p>
    <w:p w14:paraId="694533C6" w14:textId="3BBF6FD9" w:rsidR="0063519C" w:rsidRDefault="00E95AC5" w:rsidP="0063519C">
      <w:pPr>
        <w:pStyle w:val="affffb"/>
        <w:ind w:firstLine="420"/>
        <w:rPr>
          <w:rFonts w:ascii="Times New Roman"/>
        </w:rPr>
      </w:pPr>
      <w:r w:rsidRPr="00E95AC5">
        <w:rPr>
          <w:rFonts w:ascii="Times New Roman" w:hint="eastAsia"/>
        </w:rPr>
        <w:t>波浪</w:t>
      </w:r>
      <w:r w:rsidRPr="00E95AC5">
        <w:rPr>
          <w:rFonts w:ascii="Times New Roman"/>
        </w:rPr>
        <w:t>越过堤顶研堤长方向的单宽流量</w:t>
      </w:r>
      <w:r w:rsidR="0063519C" w:rsidRPr="00E95AC5">
        <w:rPr>
          <w:rFonts w:ascii="Times New Roman"/>
        </w:rPr>
        <w:t>。</w:t>
      </w:r>
    </w:p>
    <w:p w14:paraId="72DAB18B" w14:textId="77777777" w:rsidR="001B5C46" w:rsidRPr="008C5671" w:rsidRDefault="001B5C46" w:rsidP="001B5C46">
      <w:pPr>
        <w:pStyle w:val="affc"/>
        <w:spacing w:before="240" w:after="240"/>
        <w:rPr>
          <w:rFonts w:ascii="Times New Roman"/>
        </w:rPr>
      </w:pPr>
      <w:bookmarkStart w:id="38" w:name="_Toc170137650"/>
      <w:bookmarkStart w:id="39" w:name="_Toc173486274"/>
      <w:r>
        <w:rPr>
          <w:rFonts w:ascii="Times New Roman" w:hint="eastAsia"/>
        </w:rPr>
        <w:t>总体要求</w:t>
      </w:r>
      <w:bookmarkEnd w:id="38"/>
      <w:bookmarkEnd w:id="39"/>
    </w:p>
    <w:p w14:paraId="4ADA04B3" w14:textId="77777777" w:rsidR="001B5C46" w:rsidRPr="0090147E" w:rsidRDefault="001B5C46" w:rsidP="001B5C46">
      <w:pPr>
        <w:pStyle w:val="affd"/>
        <w:spacing w:before="120" w:after="120"/>
      </w:pPr>
      <w:bookmarkStart w:id="40" w:name="_Toc170137651"/>
      <w:bookmarkStart w:id="41" w:name="_Toc173486275"/>
      <w:r w:rsidRPr="0090147E">
        <w:t>服务</w:t>
      </w:r>
      <w:r w:rsidRPr="0090147E">
        <w:rPr>
          <w:rFonts w:hint="eastAsia"/>
        </w:rPr>
        <w:t>原则</w:t>
      </w:r>
      <w:bookmarkEnd w:id="40"/>
      <w:bookmarkEnd w:id="41"/>
    </w:p>
    <w:p w14:paraId="28F333C0" w14:textId="401919C9" w:rsidR="001B5C46" w:rsidRPr="008C647C" w:rsidRDefault="008C647C" w:rsidP="001B5C46">
      <w:pPr>
        <w:pStyle w:val="affffb"/>
        <w:ind w:firstLine="420"/>
        <w:rPr>
          <w:rFonts w:ascii="Times New Roman"/>
        </w:rPr>
      </w:pPr>
      <w:r w:rsidRPr="00BC7536">
        <w:rPr>
          <w:rFonts w:hint="eastAsia"/>
          <w:color w:val="000000" w:themeColor="text1"/>
        </w:rPr>
        <w:t>按照</w:t>
      </w:r>
      <w:r>
        <w:t>T</w:t>
      </w:r>
      <w:r>
        <w:rPr>
          <w:rFonts w:hint="eastAsia"/>
        </w:rPr>
        <w:t>/</w:t>
      </w:r>
      <w:r>
        <w:t xml:space="preserve">PSC </w:t>
      </w:r>
      <w:r>
        <w:rPr>
          <w:rFonts w:hint="eastAsia"/>
        </w:rPr>
        <w:t>XXXX.1-XXXX《典型</w:t>
      </w:r>
      <w:r>
        <w:t>区域</w:t>
      </w:r>
      <w:r w:rsidRPr="00992B18">
        <w:rPr>
          <w:rFonts w:hint="eastAsia"/>
        </w:rPr>
        <w:t>海洋环境安全保障与应急决策服务</w:t>
      </w:r>
      <w:r w:rsidR="00BD0735">
        <w:rPr>
          <w:rFonts w:hint="eastAsia"/>
        </w:rPr>
        <w:t xml:space="preserve"> </w:t>
      </w:r>
      <w:bookmarkStart w:id="42" w:name="_GoBack"/>
      <w:bookmarkEnd w:id="42"/>
      <w:r w:rsidR="00BD0735">
        <w:rPr>
          <w:rFonts w:hint="eastAsia"/>
        </w:rPr>
        <w:t>第1部分</w:t>
      </w:r>
      <w:r w:rsidR="00BD0735">
        <w:t>：总则</w:t>
      </w:r>
      <w:r>
        <w:rPr>
          <w:rFonts w:hint="eastAsia"/>
        </w:rPr>
        <w:t>》</w:t>
      </w:r>
      <w:r w:rsidRPr="00BC7536">
        <w:rPr>
          <w:rFonts w:hint="eastAsia"/>
          <w:color w:val="000000" w:themeColor="text1"/>
        </w:rPr>
        <w:t>中</w:t>
      </w:r>
      <w:r>
        <w:rPr>
          <w:rFonts w:hint="eastAsia"/>
          <w:color w:val="000000" w:themeColor="text1"/>
        </w:rPr>
        <w:t>第</w:t>
      </w:r>
      <w:r w:rsidRPr="00BC7536">
        <w:rPr>
          <w:rFonts w:hint="eastAsia"/>
          <w:color w:val="000000" w:themeColor="text1"/>
        </w:rPr>
        <w:t>4</w:t>
      </w:r>
      <w:r>
        <w:rPr>
          <w:rFonts w:hint="eastAsia"/>
          <w:color w:val="000000" w:themeColor="text1"/>
        </w:rPr>
        <w:t>章</w:t>
      </w:r>
      <w:r w:rsidRPr="00BC7536">
        <w:rPr>
          <w:rFonts w:hint="eastAsia"/>
          <w:color w:val="000000" w:themeColor="text1"/>
        </w:rPr>
        <w:t>的规定执行。</w:t>
      </w:r>
    </w:p>
    <w:p w14:paraId="151515BC" w14:textId="77777777" w:rsidR="001B5C46" w:rsidRPr="0090147E" w:rsidRDefault="001B5C46" w:rsidP="001B5C46">
      <w:pPr>
        <w:pStyle w:val="affd"/>
        <w:spacing w:before="120" w:after="120"/>
      </w:pPr>
      <w:bookmarkStart w:id="43" w:name="_Toc170137652"/>
      <w:bookmarkStart w:id="44" w:name="_Toc173486276"/>
      <w:r w:rsidRPr="0090147E">
        <w:t>服务</w:t>
      </w:r>
      <w:r w:rsidRPr="0090147E">
        <w:rPr>
          <w:rFonts w:hint="eastAsia"/>
        </w:rPr>
        <w:t>流程</w:t>
      </w:r>
      <w:bookmarkEnd w:id="43"/>
      <w:bookmarkEnd w:id="44"/>
    </w:p>
    <w:p w14:paraId="64EF7DA0" w14:textId="3F47AF63" w:rsidR="001B5C46" w:rsidRPr="00395717" w:rsidRDefault="001B5C46" w:rsidP="001B5C46">
      <w:pPr>
        <w:pStyle w:val="affffb"/>
        <w:ind w:firstLine="420"/>
      </w:pPr>
      <w:r w:rsidRPr="00284EC7">
        <w:rPr>
          <w:rFonts w:ascii="Times New Roman" w:hint="eastAsia"/>
        </w:rPr>
        <w:t>根据</w:t>
      </w:r>
      <w:r>
        <w:rPr>
          <w:rFonts w:hint="eastAsia"/>
          <w:color w:val="000000" w:themeColor="text1"/>
        </w:rPr>
        <w:t>沿海港口</w:t>
      </w:r>
      <w:r>
        <w:rPr>
          <w:color w:val="000000" w:themeColor="text1"/>
        </w:rPr>
        <w:t>码头</w:t>
      </w:r>
      <w:r>
        <w:rPr>
          <w:rFonts w:ascii="Times New Roman"/>
        </w:rPr>
        <w:t>区</w:t>
      </w:r>
      <w:r w:rsidRPr="00284EC7">
        <w:rPr>
          <w:rFonts w:ascii="Times New Roman"/>
        </w:rPr>
        <w:t>所面临的不同海洋环境安全事件风险，确定海洋环境安全</w:t>
      </w:r>
      <w:r w:rsidRPr="00284EC7">
        <w:rPr>
          <w:rFonts w:ascii="Times New Roman" w:hint="eastAsia"/>
        </w:rPr>
        <w:t>保障</w:t>
      </w:r>
      <w:r w:rsidRPr="00284EC7">
        <w:rPr>
          <w:rFonts w:ascii="Times New Roman"/>
        </w:rPr>
        <w:t>与应急决策服务的具体对象，服务对象包括</w:t>
      </w:r>
      <w:r>
        <w:rPr>
          <w:rFonts w:ascii="Times New Roman" w:hint="eastAsia"/>
        </w:rPr>
        <w:t>海港口码头企业、基层</w:t>
      </w:r>
      <w:r>
        <w:rPr>
          <w:rFonts w:ascii="Times New Roman"/>
        </w:rPr>
        <w:t>政府</w:t>
      </w:r>
      <w:r w:rsidRPr="00284EC7">
        <w:rPr>
          <w:rFonts w:ascii="Times New Roman"/>
        </w:rPr>
        <w:t>管理部门等。</w:t>
      </w:r>
      <w:r>
        <w:rPr>
          <w:rFonts w:hint="eastAsia"/>
        </w:rPr>
        <w:t>根据</w:t>
      </w:r>
      <w:r>
        <w:rPr>
          <w:rFonts w:hint="eastAsia"/>
          <w:color w:val="000000" w:themeColor="text1"/>
        </w:rPr>
        <w:t>沿海港口</w:t>
      </w:r>
      <w:r>
        <w:rPr>
          <w:color w:val="000000" w:themeColor="text1"/>
        </w:rPr>
        <w:t>码头</w:t>
      </w:r>
      <w:r>
        <w:rPr>
          <w:rFonts w:hint="eastAsia"/>
        </w:rPr>
        <w:t>区</w:t>
      </w:r>
      <w:r>
        <w:t>服务对象的</w:t>
      </w:r>
      <w:r>
        <w:rPr>
          <w:rFonts w:hint="eastAsia"/>
        </w:rPr>
        <w:t>需求，收集产品</w:t>
      </w:r>
      <w:r>
        <w:t>制作所</w:t>
      </w:r>
      <w:r>
        <w:rPr>
          <w:rFonts w:hint="eastAsia"/>
        </w:rPr>
        <w:t>需</w:t>
      </w:r>
      <w:r>
        <w:t>的</w:t>
      </w:r>
      <w:r w:rsidRPr="00D44493">
        <w:t>相关数据</w:t>
      </w:r>
      <w:r>
        <w:rPr>
          <w:rFonts w:hint="eastAsia"/>
        </w:rPr>
        <w:t>，制作</w:t>
      </w:r>
      <w:r w:rsidRPr="00395717">
        <w:rPr>
          <w:rFonts w:hint="eastAsia"/>
        </w:rPr>
        <w:t>风险感知与态势分析</w:t>
      </w:r>
      <w:bookmarkStart w:id="45" w:name="_Toc81812305"/>
      <w:bookmarkStart w:id="46" w:name="_Toc81812244"/>
      <w:bookmarkStart w:id="47" w:name="_Toc2687"/>
      <w:bookmarkStart w:id="48" w:name="_Toc28273"/>
      <w:bookmarkStart w:id="49" w:name="_Toc81812243"/>
      <w:bookmarkStart w:id="50" w:name="_Toc81812304"/>
      <w:r>
        <w:rPr>
          <w:rFonts w:hint="eastAsia"/>
        </w:rPr>
        <w:t>、</w:t>
      </w:r>
      <w:r w:rsidRPr="00395717">
        <w:rPr>
          <w:rFonts w:hint="eastAsia"/>
        </w:rPr>
        <w:t>风险评估</w:t>
      </w:r>
      <w:bookmarkEnd w:id="45"/>
      <w:bookmarkEnd w:id="46"/>
      <w:bookmarkEnd w:id="47"/>
      <w:r w:rsidRPr="00395717">
        <w:rPr>
          <w:rFonts w:hint="eastAsia"/>
        </w:rPr>
        <w:t>与预警</w:t>
      </w:r>
      <w:bookmarkEnd w:id="48"/>
      <w:bookmarkEnd w:id="49"/>
      <w:bookmarkEnd w:id="50"/>
      <w:r>
        <w:rPr>
          <w:rFonts w:hint="eastAsia"/>
        </w:rPr>
        <w:t>、</w:t>
      </w:r>
      <w:r w:rsidRPr="00395717">
        <w:rPr>
          <w:rFonts w:hint="eastAsia"/>
        </w:rPr>
        <w:t>情景</w:t>
      </w:r>
      <w:r w:rsidRPr="00395717">
        <w:t>推演</w:t>
      </w:r>
      <w:r w:rsidRPr="00395717">
        <w:rPr>
          <w:rFonts w:hint="eastAsia"/>
        </w:rPr>
        <w:t>与</w:t>
      </w:r>
      <w:r>
        <w:rPr>
          <w:rFonts w:hint="eastAsia"/>
        </w:rPr>
        <w:t>应急</w:t>
      </w:r>
      <w:r w:rsidRPr="00395717">
        <w:rPr>
          <w:rFonts w:hint="eastAsia"/>
        </w:rPr>
        <w:t>决策</w:t>
      </w:r>
      <w:r>
        <w:rPr>
          <w:rFonts w:hint="eastAsia"/>
        </w:rPr>
        <w:t>等</w:t>
      </w:r>
      <w:r>
        <w:t>服务产品。</w:t>
      </w:r>
    </w:p>
    <w:p w14:paraId="52B34308" w14:textId="77777777" w:rsidR="001B5C46" w:rsidRPr="00A969ED" w:rsidRDefault="001B5C46" w:rsidP="001B5C46">
      <w:pPr>
        <w:pStyle w:val="affd"/>
        <w:spacing w:before="120" w:after="120"/>
      </w:pPr>
      <w:bookmarkStart w:id="51" w:name="_Toc170137653"/>
      <w:bookmarkStart w:id="52" w:name="_Toc173486277"/>
      <w:r w:rsidRPr="00A969ED">
        <w:rPr>
          <w:rFonts w:hint="eastAsia"/>
        </w:rPr>
        <w:t>服务方式</w:t>
      </w:r>
      <w:bookmarkEnd w:id="51"/>
      <w:bookmarkEnd w:id="52"/>
    </w:p>
    <w:p w14:paraId="421F76ED" w14:textId="61A44176" w:rsidR="001B5C46" w:rsidRPr="008525D5" w:rsidRDefault="001B5C46" w:rsidP="001B5C46">
      <w:pPr>
        <w:pStyle w:val="affffb"/>
        <w:ind w:firstLine="420"/>
      </w:pPr>
      <w:r>
        <w:rPr>
          <w:rFonts w:hint="eastAsia"/>
          <w:color w:val="000000" w:themeColor="text1"/>
        </w:rPr>
        <w:t>面向沿海港口</w:t>
      </w:r>
      <w:r>
        <w:rPr>
          <w:color w:val="000000" w:themeColor="text1"/>
        </w:rPr>
        <w:t>码头</w:t>
      </w:r>
      <w:r>
        <w:rPr>
          <w:rFonts w:hint="eastAsia"/>
          <w:color w:val="000000" w:themeColor="text1"/>
        </w:rPr>
        <w:t>区</w:t>
      </w:r>
      <w:r w:rsidRPr="0020300E">
        <w:rPr>
          <w:rFonts w:hint="eastAsia"/>
          <w:color w:val="000000" w:themeColor="text1"/>
        </w:rPr>
        <w:t>的海洋环境安全事件应急决策保障服务</w:t>
      </w:r>
      <w:r>
        <w:rPr>
          <w:rFonts w:hint="eastAsia"/>
          <w:color w:val="000000" w:themeColor="text1"/>
        </w:rPr>
        <w:t>产品通过</w:t>
      </w:r>
      <w:r>
        <w:rPr>
          <w:rFonts w:hint="eastAsia"/>
        </w:rPr>
        <w:t>互联网网站</w:t>
      </w:r>
      <w:r>
        <w:t>、系统推送、微信、短信等</w:t>
      </w:r>
      <w:r>
        <w:rPr>
          <w:rFonts w:hint="eastAsia"/>
        </w:rPr>
        <w:t>为</w:t>
      </w:r>
      <w:r>
        <w:rPr>
          <w:rFonts w:ascii="Times New Roman" w:hint="eastAsia"/>
        </w:rPr>
        <w:t>港口码头企业、基层</w:t>
      </w:r>
      <w:r>
        <w:rPr>
          <w:rFonts w:ascii="Times New Roman"/>
        </w:rPr>
        <w:t>政府</w:t>
      </w:r>
      <w:r w:rsidRPr="00284EC7">
        <w:rPr>
          <w:rFonts w:ascii="Times New Roman"/>
        </w:rPr>
        <w:t>管理部门等</w:t>
      </w:r>
      <w:r>
        <w:rPr>
          <w:rFonts w:hint="eastAsia"/>
          <w:color w:val="000000" w:themeColor="text1"/>
        </w:rPr>
        <w:t>用户</w:t>
      </w:r>
      <w:r>
        <w:rPr>
          <w:color w:val="000000" w:themeColor="text1"/>
        </w:rPr>
        <w:t>提供</w:t>
      </w:r>
      <w:r>
        <w:rPr>
          <w:rFonts w:hint="eastAsia"/>
          <w:color w:val="000000" w:themeColor="text1"/>
        </w:rPr>
        <w:t>产品</w:t>
      </w:r>
      <w:r>
        <w:rPr>
          <w:color w:val="000000" w:themeColor="text1"/>
        </w:rPr>
        <w:t>服务。</w:t>
      </w:r>
    </w:p>
    <w:p w14:paraId="6F0C1248" w14:textId="1720254C" w:rsidR="00A242AD" w:rsidRDefault="00A242AD" w:rsidP="00A242AD">
      <w:pPr>
        <w:pStyle w:val="affc"/>
        <w:spacing w:before="240" w:after="240"/>
        <w:rPr>
          <w:rFonts w:ascii="Times New Roman"/>
        </w:rPr>
      </w:pPr>
      <w:bookmarkStart w:id="53" w:name="_Toc173486278"/>
      <w:r>
        <w:rPr>
          <w:rFonts w:ascii="Times New Roman"/>
        </w:rPr>
        <w:lastRenderedPageBreak/>
        <w:t>服务内容</w:t>
      </w:r>
      <w:bookmarkEnd w:id="53"/>
    </w:p>
    <w:p w14:paraId="3D264BE4" w14:textId="5DDB2FB2" w:rsidR="00A242AD" w:rsidRPr="00A969ED" w:rsidRDefault="00A242AD" w:rsidP="00A242AD">
      <w:pPr>
        <w:pStyle w:val="affd"/>
        <w:spacing w:before="120" w:after="120"/>
      </w:pPr>
      <w:bookmarkStart w:id="54" w:name="_Toc173486279"/>
      <w:r w:rsidRPr="00A969ED">
        <w:rPr>
          <w:rFonts w:hint="eastAsia"/>
        </w:rPr>
        <w:t>应用</w:t>
      </w:r>
      <w:r w:rsidRPr="00A969ED">
        <w:t>场景</w:t>
      </w:r>
      <w:bookmarkEnd w:id="54"/>
    </w:p>
    <w:p w14:paraId="013A4DDD" w14:textId="5BDE5780" w:rsidR="00C575DF" w:rsidRDefault="00D16C08" w:rsidP="00C575DF">
      <w:pPr>
        <w:pStyle w:val="affffb"/>
        <w:ind w:firstLine="420"/>
      </w:pPr>
      <w:r w:rsidRPr="00D16C08">
        <w:rPr>
          <w:rFonts w:hint="eastAsia"/>
        </w:rPr>
        <w:t>结合</w:t>
      </w:r>
      <w:r w:rsidR="0035788C">
        <w:rPr>
          <w:rFonts w:hint="eastAsia"/>
        </w:rPr>
        <w:t>沿海港口码头区</w:t>
      </w:r>
      <w:r w:rsidRPr="00D16C08">
        <w:rPr>
          <w:rFonts w:hint="eastAsia"/>
        </w:rPr>
        <w:t>的海洋灾害防御能力信息、企业信息、作业工况及其设计极值情况、防台措施、应急抢险方法等信息，</w:t>
      </w:r>
      <w:r w:rsidR="00C575DF" w:rsidRPr="008525D5">
        <w:t>重点针对</w:t>
      </w:r>
      <w:r>
        <w:rPr>
          <w:rFonts w:hint="eastAsia"/>
        </w:rPr>
        <w:t>港口码头</w:t>
      </w:r>
      <w:r w:rsidR="00C575DF" w:rsidRPr="008525D5">
        <w:t>企业和</w:t>
      </w:r>
      <w:r w:rsidR="008B478A">
        <w:rPr>
          <w:rFonts w:hint="eastAsia"/>
        </w:rPr>
        <w:t>基层</w:t>
      </w:r>
      <w:r w:rsidR="00C575DF" w:rsidRPr="008525D5">
        <w:t>政府管理部门，开展</w:t>
      </w:r>
      <w:r w:rsidR="0035788C">
        <w:rPr>
          <w:rFonts w:hint="eastAsia"/>
        </w:rPr>
        <w:t>沿海港口码头区</w:t>
      </w:r>
      <w:r w:rsidR="001766BB">
        <w:rPr>
          <w:rFonts w:hint="eastAsia"/>
        </w:rPr>
        <w:t>应对台风等典型应用场景</w:t>
      </w:r>
      <w:r w:rsidR="00C575DF" w:rsidRPr="008525D5">
        <w:t>的</w:t>
      </w:r>
      <w:r w:rsidR="00671BF9">
        <w:rPr>
          <w:rFonts w:hint="eastAsia"/>
        </w:rPr>
        <w:t>海洋环境</w:t>
      </w:r>
      <w:r w:rsidR="00671BF9">
        <w:t>安全保障服务</w:t>
      </w:r>
      <w:r w:rsidR="001766BB">
        <w:rPr>
          <w:rFonts w:hint="eastAsia"/>
        </w:rPr>
        <w:t>，主要的应用场景包括：</w:t>
      </w:r>
    </w:p>
    <w:p w14:paraId="31CE6DD8" w14:textId="77777777" w:rsidR="00CB3D43" w:rsidRDefault="001766BB" w:rsidP="00C575DF">
      <w:pPr>
        <w:pStyle w:val="affffb"/>
        <w:ind w:firstLine="420"/>
      </w:pPr>
      <w:r>
        <w:t>a</w:t>
      </w:r>
      <w:r>
        <w:rPr>
          <w:rFonts w:hint="eastAsia"/>
        </w:rPr>
        <w:t>）</w:t>
      </w:r>
      <w:r w:rsidR="00D16C08" w:rsidRPr="00D16C08">
        <w:rPr>
          <w:rFonts w:hint="eastAsia"/>
        </w:rPr>
        <w:t>台风期码头作业</w:t>
      </w:r>
      <w:r w:rsidR="00D16C08">
        <w:rPr>
          <w:rFonts w:hint="eastAsia"/>
        </w:rPr>
        <w:t>应对</w:t>
      </w:r>
      <w:r w:rsidR="00CB3D43">
        <w:rPr>
          <w:rFonts w:hint="eastAsia"/>
        </w:rPr>
        <w:t>；</w:t>
      </w:r>
    </w:p>
    <w:p w14:paraId="5BEC2788" w14:textId="2A42A377" w:rsidR="001766BB" w:rsidRDefault="00CB3D43" w:rsidP="00C575DF">
      <w:pPr>
        <w:pStyle w:val="affffb"/>
        <w:ind w:firstLine="420"/>
      </w:pPr>
      <w:r>
        <w:rPr>
          <w:rFonts w:hint="eastAsia"/>
        </w:rPr>
        <w:t>b</w:t>
      </w:r>
      <w:r>
        <w:t>）</w:t>
      </w:r>
      <w:r>
        <w:rPr>
          <w:rFonts w:hint="eastAsia"/>
        </w:rPr>
        <w:t>船舶</w:t>
      </w:r>
      <w:r>
        <w:t>避风避险应对</w:t>
      </w:r>
      <w:r w:rsidR="001766BB">
        <w:rPr>
          <w:rFonts w:hint="eastAsia"/>
        </w:rPr>
        <w:t>。</w:t>
      </w:r>
    </w:p>
    <w:p w14:paraId="39862E45" w14:textId="4FDBC11E" w:rsidR="000D7E93" w:rsidRPr="00C575DF" w:rsidRDefault="00D16C08" w:rsidP="00D16C08">
      <w:pPr>
        <w:pStyle w:val="affd"/>
        <w:spacing w:before="120" w:after="120"/>
      </w:pPr>
      <w:bookmarkStart w:id="55" w:name="_Toc173486280"/>
      <w:r w:rsidRPr="00D16C08">
        <w:rPr>
          <w:rFonts w:hint="eastAsia"/>
        </w:rPr>
        <w:t>台风期码头作业</w:t>
      </w:r>
      <w:r w:rsidR="00053710">
        <w:rPr>
          <w:rFonts w:hint="eastAsia"/>
        </w:rPr>
        <w:t>场景服务</w:t>
      </w:r>
      <w:bookmarkEnd w:id="55"/>
    </w:p>
    <w:p w14:paraId="6BA9CD04" w14:textId="6CE600AB" w:rsidR="000D7E93" w:rsidRDefault="00BE0EF8" w:rsidP="000D7E93">
      <w:pPr>
        <w:pStyle w:val="affffb"/>
        <w:ind w:firstLine="420"/>
      </w:pPr>
      <w:r w:rsidRPr="00BE0EF8">
        <w:rPr>
          <w:rFonts w:hint="eastAsia"/>
        </w:rPr>
        <w:t>开展台风期</w:t>
      </w:r>
      <w:r w:rsidR="0035788C">
        <w:rPr>
          <w:rFonts w:hint="eastAsia"/>
        </w:rPr>
        <w:t>沿海港口码头区</w:t>
      </w:r>
      <w:r w:rsidRPr="00BE0EF8">
        <w:rPr>
          <w:rFonts w:hint="eastAsia"/>
        </w:rPr>
        <w:t>的越浪风险评估、码头作业安全风险预警、码头人员和物资调配方案设计和情景推演、企业管理过程推演</w:t>
      </w:r>
      <w:r>
        <w:rPr>
          <w:rFonts w:hint="eastAsia"/>
        </w:rPr>
        <w:t>等应用服务，</w:t>
      </w:r>
      <w:r w:rsidR="005B328B">
        <w:rPr>
          <w:rFonts w:hint="eastAsia"/>
        </w:rPr>
        <w:t>制作</w:t>
      </w:r>
      <w:r>
        <w:rPr>
          <w:rFonts w:hint="eastAsia"/>
        </w:rPr>
        <w:t>台风期码头作业</w:t>
      </w:r>
      <w:r w:rsidR="005B328B">
        <w:rPr>
          <w:rFonts w:hint="eastAsia"/>
        </w:rPr>
        <w:t>应对</w:t>
      </w:r>
      <w:r w:rsidR="005B328B">
        <w:t>产品</w:t>
      </w:r>
      <w:r w:rsidR="00671BF9">
        <w:rPr>
          <w:rFonts w:hint="eastAsia"/>
        </w:rPr>
        <w:t>，</w:t>
      </w:r>
      <w:r w:rsidR="00C575DF">
        <w:rPr>
          <w:rFonts w:hint="eastAsia"/>
        </w:rPr>
        <w:t>主要</w:t>
      </w:r>
      <w:r w:rsidR="00C575DF">
        <w:t>产品</w:t>
      </w:r>
      <w:r w:rsidR="00C575DF">
        <w:rPr>
          <w:rFonts w:hint="eastAsia"/>
        </w:rPr>
        <w:t>见表1</w:t>
      </w:r>
      <w:r w:rsidR="005B328B">
        <w:rPr>
          <w:rFonts w:hint="eastAsia"/>
        </w:rPr>
        <w:t>。编制</w:t>
      </w:r>
      <w:r w:rsidR="005B328B" w:rsidRPr="00D16C08">
        <w:rPr>
          <w:rFonts w:hint="eastAsia"/>
        </w:rPr>
        <w:t>台风期码头作业</w:t>
      </w:r>
      <w:r w:rsidR="005B328B">
        <w:rPr>
          <w:rFonts w:hint="eastAsia"/>
        </w:rPr>
        <w:t>应对报告</w:t>
      </w:r>
      <w:r w:rsidR="005B328B">
        <w:t>，编制格式</w:t>
      </w:r>
      <w:r w:rsidR="001B5C46">
        <w:t>见附录</w:t>
      </w:r>
      <w:r w:rsidR="005B328B">
        <w:t>A</w:t>
      </w:r>
      <w:r w:rsidR="00C575DF">
        <w:t>。</w:t>
      </w:r>
    </w:p>
    <w:p w14:paraId="544669CB" w14:textId="68A8547F" w:rsidR="002430F4" w:rsidRDefault="00C575DF" w:rsidP="00A969ED">
      <w:pPr>
        <w:pStyle w:val="aff"/>
        <w:numPr>
          <w:ilvl w:val="0"/>
          <w:numId w:val="0"/>
        </w:numPr>
        <w:spacing w:before="120" w:after="120"/>
      </w:pPr>
      <w:r>
        <w:rPr>
          <w:rFonts w:hint="eastAsia"/>
        </w:rPr>
        <w:t>表</w:t>
      </w:r>
      <w:r w:rsidR="00A969ED">
        <w:rPr>
          <w:rFonts w:hint="eastAsia"/>
        </w:rPr>
        <w:t xml:space="preserve">1 </w:t>
      </w:r>
      <w:r w:rsidR="00D16C08" w:rsidRPr="00D16C08">
        <w:rPr>
          <w:rFonts w:hint="eastAsia"/>
        </w:rPr>
        <w:t>台风期码头作业</w:t>
      </w:r>
      <w:r w:rsidR="002430F4">
        <w:rPr>
          <w:rFonts w:hint="eastAsia"/>
        </w:rPr>
        <w:t>应对产品</w:t>
      </w:r>
    </w:p>
    <w:tbl>
      <w:tblPr>
        <w:tblStyle w:val="25"/>
        <w:tblW w:w="9344" w:type="dxa"/>
        <w:jc w:val="center"/>
        <w:tblLook w:val="04A0" w:firstRow="1" w:lastRow="0" w:firstColumn="1" w:lastColumn="0" w:noHBand="0" w:noVBand="1"/>
      </w:tblPr>
      <w:tblGrid>
        <w:gridCol w:w="984"/>
        <w:gridCol w:w="1846"/>
        <w:gridCol w:w="2414"/>
        <w:gridCol w:w="988"/>
        <w:gridCol w:w="2127"/>
        <w:gridCol w:w="985"/>
      </w:tblGrid>
      <w:tr w:rsidR="003F4CB4" w:rsidRPr="00C84938" w14:paraId="4EEA9D84" w14:textId="77777777" w:rsidTr="00AE7535">
        <w:trPr>
          <w:trHeight w:val="397"/>
          <w:tblHeader/>
          <w:jc w:val="center"/>
        </w:trPr>
        <w:tc>
          <w:tcPr>
            <w:tcW w:w="984" w:type="dxa"/>
            <w:vAlign w:val="center"/>
          </w:tcPr>
          <w:p w14:paraId="2C557EE4" w14:textId="77777777" w:rsidR="003F4CB4" w:rsidRPr="009125C6" w:rsidRDefault="003F4CB4" w:rsidP="003F4CB4">
            <w:pPr>
              <w:spacing w:line="276" w:lineRule="auto"/>
              <w:jc w:val="center"/>
              <w:rPr>
                <w:b/>
                <w:bCs/>
                <w:kern w:val="0"/>
                <w:sz w:val="18"/>
                <w:szCs w:val="18"/>
              </w:rPr>
            </w:pPr>
            <w:r w:rsidRPr="009125C6">
              <w:rPr>
                <w:rFonts w:hint="eastAsia"/>
                <w:b/>
                <w:bCs/>
                <w:kern w:val="0"/>
                <w:sz w:val="18"/>
                <w:szCs w:val="18"/>
              </w:rPr>
              <w:t>产品类别</w:t>
            </w:r>
          </w:p>
        </w:tc>
        <w:tc>
          <w:tcPr>
            <w:tcW w:w="1846" w:type="dxa"/>
            <w:vAlign w:val="center"/>
          </w:tcPr>
          <w:p w14:paraId="66F1CB1D" w14:textId="79882413" w:rsidR="003F4CB4" w:rsidRPr="009125C6" w:rsidRDefault="003F4CB4" w:rsidP="003F4CB4">
            <w:pPr>
              <w:spacing w:line="276" w:lineRule="auto"/>
              <w:jc w:val="center"/>
              <w:rPr>
                <w:b/>
                <w:bCs/>
                <w:kern w:val="0"/>
                <w:sz w:val="18"/>
                <w:szCs w:val="18"/>
              </w:rPr>
            </w:pPr>
            <w:r w:rsidRPr="009125C6">
              <w:rPr>
                <w:rFonts w:hint="eastAsia"/>
                <w:b/>
                <w:bCs/>
                <w:kern w:val="0"/>
                <w:sz w:val="18"/>
                <w:szCs w:val="18"/>
              </w:rPr>
              <w:t>产品名称</w:t>
            </w:r>
          </w:p>
        </w:tc>
        <w:tc>
          <w:tcPr>
            <w:tcW w:w="2414" w:type="dxa"/>
            <w:vAlign w:val="center"/>
          </w:tcPr>
          <w:p w14:paraId="0D75E23B" w14:textId="76DCE323" w:rsidR="003F4CB4" w:rsidRPr="009125C6" w:rsidRDefault="003F4CB4" w:rsidP="003F4CB4">
            <w:pPr>
              <w:spacing w:line="276" w:lineRule="auto"/>
              <w:jc w:val="center"/>
              <w:rPr>
                <w:b/>
                <w:bCs/>
                <w:kern w:val="0"/>
                <w:sz w:val="18"/>
                <w:szCs w:val="18"/>
              </w:rPr>
            </w:pPr>
            <w:r w:rsidRPr="009125C6">
              <w:rPr>
                <w:rFonts w:hint="eastAsia"/>
                <w:b/>
                <w:bCs/>
                <w:kern w:val="0"/>
                <w:sz w:val="18"/>
                <w:szCs w:val="18"/>
              </w:rPr>
              <w:t>主要内容要素</w:t>
            </w:r>
          </w:p>
        </w:tc>
        <w:tc>
          <w:tcPr>
            <w:tcW w:w="988" w:type="dxa"/>
            <w:vAlign w:val="center"/>
          </w:tcPr>
          <w:p w14:paraId="650A1304" w14:textId="30C84117" w:rsidR="003F4CB4" w:rsidRPr="009125C6" w:rsidRDefault="003F4CB4" w:rsidP="003F4CB4">
            <w:pPr>
              <w:spacing w:line="276" w:lineRule="auto"/>
              <w:jc w:val="center"/>
              <w:rPr>
                <w:b/>
                <w:bCs/>
                <w:kern w:val="0"/>
                <w:sz w:val="18"/>
                <w:szCs w:val="18"/>
              </w:rPr>
            </w:pPr>
            <w:r w:rsidRPr="009125C6">
              <w:rPr>
                <w:rFonts w:hint="eastAsia"/>
                <w:b/>
                <w:bCs/>
                <w:kern w:val="0"/>
                <w:sz w:val="18"/>
                <w:szCs w:val="18"/>
              </w:rPr>
              <w:t>发布频率</w:t>
            </w:r>
          </w:p>
        </w:tc>
        <w:tc>
          <w:tcPr>
            <w:tcW w:w="2127" w:type="dxa"/>
            <w:vAlign w:val="center"/>
          </w:tcPr>
          <w:p w14:paraId="4E88677B" w14:textId="77777777" w:rsidR="003F4CB4" w:rsidRPr="009125C6" w:rsidRDefault="003F4CB4" w:rsidP="003F4CB4">
            <w:pPr>
              <w:spacing w:line="276" w:lineRule="auto"/>
              <w:jc w:val="center"/>
              <w:rPr>
                <w:b/>
                <w:bCs/>
                <w:kern w:val="0"/>
                <w:sz w:val="18"/>
                <w:szCs w:val="18"/>
              </w:rPr>
            </w:pPr>
            <w:r w:rsidRPr="009125C6">
              <w:rPr>
                <w:rFonts w:hint="eastAsia"/>
                <w:b/>
                <w:bCs/>
                <w:kern w:val="0"/>
                <w:sz w:val="18"/>
                <w:szCs w:val="18"/>
              </w:rPr>
              <w:t>时空分辨率</w:t>
            </w:r>
          </w:p>
        </w:tc>
        <w:tc>
          <w:tcPr>
            <w:tcW w:w="985" w:type="dxa"/>
            <w:vAlign w:val="center"/>
          </w:tcPr>
          <w:p w14:paraId="61F6AA28" w14:textId="77777777" w:rsidR="003F4CB4" w:rsidRPr="00C84938" w:rsidRDefault="003F4CB4" w:rsidP="003F4CB4">
            <w:pPr>
              <w:spacing w:line="276" w:lineRule="auto"/>
              <w:jc w:val="center"/>
              <w:rPr>
                <w:b/>
                <w:bCs/>
                <w:kern w:val="0"/>
                <w:sz w:val="18"/>
                <w:szCs w:val="18"/>
              </w:rPr>
            </w:pPr>
            <w:r w:rsidRPr="009125C6">
              <w:rPr>
                <w:rFonts w:hint="eastAsia"/>
                <w:b/>
                <w:bCs/>
                <w:kern w:val="0"/>
                <w:sz w:val="18"/>
                <w:szCs w:val="18"/>
              </w:rPr>
              <w:t>产品形式</w:t>
            </w:r>
          </w:p>
        </w:tc>
      </w:tr>
      <w:tr w:rsidR="009125C6" w:rsidRPr="00C84938" w14:paraId="61B4F293" w14:textId="77777777" w:rsidTr="00AE7535">
        <w:trPr>
          <w:trHeight w:val="397"/>
          <w:tblHeader/>
          <w:jc w:val="center"/>
        </w:trPr>
        <w:tc>
          <w:tcPr>
            <w:tcW w:w="984" w:type="dxa"/>
            <w:vMerge w:val="restart"/>
            <w:vAlign w:val="center"/>
          </w:tcPr>
          <w:p w14:paraId="4B011C2D" w14:textId="4506D1D4" w:rsidR="009125C6" w:rsidRPr="00C84938" w:rsidRDefault="009125C6" w:rsidP="009125C6">
            <w:pPr>
              <w:spacing w:line="276" w:lineRule="auto"/>
              <w:jc w:val="center"/>
              <w:rPr>
                <w:b/>
                <w:bCs/>
                <w:kern w:val="0"/>
                <w:sz w:val="18"/>
                <w:szCs w:val="18"/>
              </w:rPr>
            </w:pPr>
            <w:r>
              <w:rPr>
                <w:rFonts w:hint="eastAsia"/>
                <w:bCs/>
                <w:kern w:val="0"/>
                <w:sz w:val="18"/>
                <w:szCs w:val="18"/>
              </w:rPr>
              <w:t>风险感知</w:t>
            </w:r>
            <w:r>
              <w:rPr>
                <w:bCs/>
                <w:kern w:val="0"/>
                <w:sz w:val="18"/>
                <w:szCs w:val="18"/>
              </w:rPr>
              <w:t>与态势分析</w:t>
            </w:r>
          </w:p>
        </w:tc>
        <w:tc>
          <w:tcPr>
            <w:tcW w:w="1846" w:type="dxa"/>
            <w:vAlign w:val="center"/>
          </w:tcPr>
          <w:p w14:paraId="04A2B6C7" w14:textId="3C0D9D5D" w:rsidR="009125C6" w:rsidRPr="00C84938" w:rsidRDefault="009125C6" w:rsidP="009125C6">
            <w:pPr>
              <w:spacing w:line="276" w:lineRule="auto"/>
              <w:jc w:val="left"/>
              <w:rPr>
                <w:b/>
                <w:bCs/>
                <w:kern w:val="0"/>
                <w:sz w:val="18"/>
                <w:szCs w:val="18"/>
              </w:rPr>
            </w:pPr>
            <w:r w:rsidRPr="008F182F">
              <w:rPr>
                <w:rFonts w:hint="eastAsia"/>
                <w:kern w:val="0"/>
                <w:sz w:val="18"/>
                <w:szCs w:val="18"/>
              </w:rPr>
              <w:t>台风</w:t>
            </w:r>
            <w:r>
              <w:rPr>
                <w:rFonts w:hint="eastAsia"/>
                <w:kern w:val="0"/>
                <w:sz w:val="18"/>
                <w:szCs w:val="18"/>
              </w:rPr>
              <w:t>状况</w:t>
            </w:r>
            <w:r>
              <w:rPr>
                <w:kern w:val="0"/>
                <w:sz w:val="18"/>
                <w:szCs w:val="18"/>
              </w:rPr>
              <w:t>分析图</w:t>
            </w:r>
          </w:p>
        </w:tc>
        <w:tc>
          <w:tcPr>
            <w:tcW w:w="2414" w:type="dxa"/>
            <w:vAlign w:val="center"/>
          </w:tcPr>
          <w:p w14:paraId="5B4C174C" w14:textId="2927DE7F" w:rsidR="009125C6" w:rsidRPr="00C84938" w:rsidRDefault="009125C6" w:rsidP="002154A7">
            <w:pPr>
              <w:spacing w:line="276" w:lineRule="auto"/>
              <w:jc w:val="left"/>
              <w:rPr>
                <w:b/>
                <w:bCs/>
                <w:kern w:val="0"/>
                <w:sz w:val="18"/>
                <w:szCs w:val="18"/>
              </w:rPr>
            </w:pPr>
            <w:r w:rsidRPr="008C4145">
              <w:rPr>
                <w:rFonts w:hint="eastAsia"/>
                <w:bCs/>
                <w:kern w:val="0"/>
                <w:sz w:val="18"/>
                <w:szCs w:val="18"/>
              </w:rPr>
              <w:t>中心位置</w:t>
            </w:r>
            <w:r w:rsidR="002154A7">
              <w:rPr>
                <w:rFonts w:hint="eastAsia"/>
                <w:bCs/>
                <w:kern w:val="0"/>
                <w:sz w:val="18"/>
                <w:szCs w:val="18"/>
              </w:rPr>
              <w:t>、</w:t>
            </w:r>
            <w:r w:rsidRPr="008C4145">
              <w:rPr>
                <w:rFonts w:hint="eastAsia"/>
                <w:bCs/>
                <w:kern w:val="0"/>
                <w:sz w:val="18"/>
                <w:szCs w:val="18"/>
              </w:rPr>
              <w:t>最大风速</w:t>
            </w:r>
            <w:r w:rsidR="002154A7">
              <w:rPr>
                <w:rFonts w:hint="eastAsia"/>
                <w:bCs/>
                <w:kern w:val="0"/>
                <w:sz w:val="18"/>
                <w:szCs w:val="18"/>
              </w:rPr>
              <w:t>、</w:t>
            </w:r>
            <w:r w:rsidRPr="008C4145">
              <w:rPr>
                <w:rFonts w:hint="eastAsia"/>
                <w:bCs/>
                <w:kern w:val="0"/>
                <w:sz w:val="18"/>
                <w:szCs w:val="18"/>
              </w:rPr>
              <w:t>中心气压、移动方向、移动速度、十级风圈半径和七级风圈半径等</w:t>
            </w:r>
          </w:p>
        </w:tc>
        <w:tc>
          <w:tcPr>
            <w:tcW w:w="988" w:type="dxa"/>
            <w:vAlign w:val="center"/>
          </w:tcPr>
          <w:p w14:paraId="714AAE42" w14:textId="43ED5A32" w:rsidR="009125C6" w:rsidRPr="00C84938" w:rsidRDefault="009125C6" w:rsidP="009125C6">
            <w:pPr>
              <w:spacing w:line="276" w:lineRule="auto"/>
              <w:jc w:val="center"/>
              <w:rPr>
                <w:b/>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7" w:type="dxa"/>
            <w:vAlign w:val="center"/>
          </w:tcPr>
          <w:p w14:paraId="590BFC22" w14:textId="03A9FC38" w:rsidR="009125C6" w:rsidRPr="00C84938" w:rsidRDefault="009125C6" w:rsidP="009125C6">
            <w:pPr>
              <w:spacing w:line="276" w:lineRule="auto"/>
              <w:jc w:val="center"/>
              <w:rPr>
                <w:b/>
                <w:bCs/>
                <w:kern w:val="0"/>
                <w:sz w:val="18"/>
                <w:szCs w:val="18"/>
              </w:rPr>
            </w:pPr>
            <w:r>
              <w:rPr>
                <w:rFonts w:hint="eastAsia"/>
                <w:bCs/>
                <w:kern w:val="0"/>
                <w:sz w:val="18"/>
                <w:szCs w:val="18"/>
              </w:rPr>
              <w:t>时间分辨率为逐时</w:t>
            </w:r>
          </w:p>
        </w:tc>
        <w:tc>
          <w:tcPr>
            <w:tcW w:w="985" w:type="dxa"/>
            <w:vAlign w:val="center"/>
          </w:tcPr>
          <w:p w14:paraId="3BD47C65" w14:textId="07EAFC2A" w:rsidR="009125C6" w:rsidRPr="00C84938" w:rsidRDefault="009125C6" w:rsidP="009125C6">
            <w:pPr>
              <w:spacing w:line="276" w:lineRule="auto"/>
              <w:jc w:val="center"/>
              <w:rPr>
                <w:b/>
                <w:bCs/>
                <w:kern w:val="0"/>
                <w:sz w:val="18"/>
                <w:szCs w:val="18"/>
              </w:rPr>
            </w:pPr>
            <w:r>
              <w:rPr>
                <w:rFonts w:hint="eastAsia"/>
                <w:bCs/>
                <w:kern w:val="0"/>
                <w:sz w:val="18"/>
                <w:szCs w:val="18"/>
              </w:rPr>
              <w:t>图件</w:t>
            </w:r>
          </w:p>
        </w:tc>
      </w:tr>
      <w:tr w:rsidR="009125C6" w:rsidRPr="00C84938" w14:paraId="002E8B2C" w14:textId="77777777" w:rsidTr="00AE7535">
        <w:trPr>
          <w:trHeight w:val="397"/>
          <w:tblHeader/>
          <w:jc w:val="center"/>
        </w:trPr>
        <w:tc>
          <w:tcPr>
            <w:tcW w:w="984" w:type="dxa"/>
            <w:vMerge/>
            <w:vAlign w:val="center"/>
          </w:tcPr>
          <w:p w14:paraId="596198DF" w14:textId="77777777" w:rsidR="009125C6" w:rsidRPr="00C84938" w:rsidRDefault="009125C6" w:rsidP="009125C6">
            <w:pPr>
              <w:spacing w:line="276" w:lineRule="auto"/>
              <w:jc w:val="center"/>
              <w:rPr>
                <w:b/>
                <w:bCs/>
                <w:kern w:val="0"/>
                <w:sz w:val="18"/>
                <w:szCs w:val="18"/>
              </w:rPr>
            </w:pPr>
          </w:p>
        </w:tc>
        <w:tc>
          <w:tcPr>
            <w:tcW w:w="1846" w:type="dxa"/>
            <w:vAlign w:val="center"/>
          </w:tcPr>
          <w:p w14:paraId="103279B6" w14:textId="78DC08C6" w:rsidR="009125C6" w:rsidRPr="00C84938" w:rsidRDefault="009125C6" w:rsidP="009125C6">
            <w:pPr>
              <w:spacing w:line="276" w:lineRule="auto"/>
              <w:jc w:val="left"/>
              <w:rPr>
                <w:b/>
                <w:bCs/>
                <w:kern w:val="0"/>
                <w:sz w:val="18"/>
                <w:szCs w:val="18"/>
              </w:rPr>
            </w:pPr>
            <w:r w:rsidRPr="008F182F">
              <w:rPr>
                <w:rFonts w:hint="eastAsia"/>
                <w:kern w:val="0"/>
                <w:sz w:val="18"/>
                <w:szCs w:val="18"/>
              </w:rPr>
              <w:t>海浪</w:t>
            </w:r>
            <w:r>
              <w:rPr>
                <w:rFonts w:hint="eastAsia"/>
                <w:kern w:val="0"/>
                <w:sz w:val="18"/>
                <w:szCs w:val="18"/>
              </w:rPr>
              <w:t>状况</w:t>
            </w:r>
            <w:r>
              <w:rPr>
                <w:kern w:val="0"/>
                <w:sz w:val="18"/>
                <w:szCs w:val="18"/>
              </w:rPr>
              <w:t>分析图</w:t>
            </w:r>
          </w:p>
        </w:tc>
        <w:tc>
          <w:tcPr>
            <w:tcW w:w="2414" w:type="dxa"/>
            <w:vAlign w:val="center"/>
          </w:tcPr>
          <w:p w14:paraId="153C9134" w14:textId="2455D4A7" w:rsidR="009125C6" w:rsidRPr="00C84938" w:rsidRDefault="009125C6" w:rsidP="009125C6">
            <w:pPr>
              <w:spacing w:line="276" w:lineRule="auto"/>
              <w:jc w:val="left"/>
              <w:rPr>
                <w:b/>
                <w:bCs/>
                <w:kern w:val="0"/>
                <w:sz w:val="18"/>
                <w:szCs w:val="18"/>
              </w:rPr>
            </w:pPr>
            <w:r>
              <w:rPr>
                <w:rFonts w:cs="宋体" w:hint="eastAsia"/>
                <w:kern w:val="0"/>
                <w:sz w:val="18"/>
                <w:szCs w:val="24"/>
              </w:rPr>
              <w:t>港口</w:t>
            </w:r>
            <w:r>
              <w:rPr>
                <w:rFonts w:cs="宋体"/>
                <w:kern w:val="0"/>
                <w:sz w:val="18"/>
                <w:szCs w:val="24"/>
              </w:rPr>
              <w:t>码头海域</w:t>
            </w:r>
            <w:r w:rsidRPr="00F7509E">
              <w:rPr>
                <w:rFonts w:cs="宋体" w:hint="eastAsia"/>
                <w:kern w:val="0"/>
                <w:sz w:val="18"/>
                <w:szCs w:val="24"/>
              </w:rPr>
              <w:t>有效波高、波向、波周期</w:t>
            </w:r>
          </w:p>
        </w:tc>
        <w:tc>
          <w:tcPr>
            <w:tcW w:w="988" w:type="dxa"/>
            <w:vAlign w:val="center"/>
          </w:tcPr>
          <w:p w14:paraId="7B73E54C" w14:textId="1D32149F" w:rsidR="009125C6" w:rsidRPr="00C84938" w:rsidRDefault="009125C6" w:rsidP="009125C6">
            <w:pPr>
              <w:spacing w:line="276" w:lineRule="auto"/>
              <w:jc w:val="center"/>
              <w:rPr>
                <w:b/>
                <w:bCs/>
                <w:kern w:val="0"/>
                <w:sz w:val="18"/>
                <w:szCs w:val="18"/>
              </w:rPr>
            </w:pPr>
            <w:r w:rsidRPr="00F7509E">
              <w:rPr>
                <w:rFonts w:cs="宋体"/>
                <w:kern w:val="0"/>
                <w:sz w:val="18"/>
                <w:szCs w:val="24"/>
              </w:rPr>
              <w:t>1</w:t>
            </w:r>
            <w:r w:rsidRPr="00F7509E">
              <w:rPr>
                <w:rFonts w:cs="宋体" w:hint="eastAsia"/>
                <w:kern w:val="0"/>
                <w:sz w:val="18"/>
                <w:szCs w:val="24"/>
              </w:rPr>
              <w:t>次</w:t>
            </w:r>
            <w:r w:rsidRPr="00F7509E">
              <w:rPr>
                <w:rFonts w:cs="宋体" w:hint="eastAsia"/>
                <w:kern w:val="0"/>
                <w:sz w:val="18"/>
                <w:szCs w:val="24"/>
              </w:rPr>
              <w:t>/</w:t>
            </w:r>
            <w:r w:rsidRPr="00F7509E">
              <w:rPr>
                <w:rFonts w:cs="宋体" w:hint="eastAsia"/>
                <w:kern w:val="0"/>
                <w:sz w:val="18"/>
                <w:szCs w:val="24"/>
              </w:rPr>
              <w:t>天</w:t>
            </w:r>
          </w:p>
        </w:tc>
        <w:tc>
          <w:tcPr>
            <w:tcW w:w="2127" w:type="dxa"/>
            <w:vAlign w:val="center"/>
          </w:tcPr>
          <w:p w14:paraId="28309EEE" w14:textId="254DDD26" w:rsidR="009125C6" w:rsidRPr="00C84938" w:rsidRDefault="009125C6" w:rsidP="009125C6">
            <w:pPr>
              <w:spacing w:line="276" w:lineRule="auto"/>
              <w:jc w:val="center"/>
              <w:rPr>
                <w:b/>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985" w:type="dxa"/>
            <w:vAlign w:val="center"/>
          </w:tcPr>
          <w:p w14:paraId="6C4DCFEC" w14:textId="02A32C55" w:rsidR="009125C6" w:rsidRPr="00C84938" w:rsidRDefault="009125C6" w:rsidP="009125C6">
            <w:pPr>
              <w:spacing w:line="276" w:lineRule="auto"/>
              <w:jc w:val="center"/>
              <w:rPr>
                <w:b/>
                <w:bCs/>
                <w:kern w:val="0"/>
                <w:sz w:val="18"/>
                <w:szCs w:val="18"/>
              </w:rPr>
            </w:pPr>
            <w:r>
              <w:rPr>
                <w:rFonts w:hint="eastAsia"/>
                <w:bCs/>
                <w:kern w:val="0"/>
                <w:sz w:val="18"/>
                <w:szCs w:val="18"/>
              </w:rPr>
              <w:t>图件</w:t>
            </w:r>
          </w:p>
        </w:tc>
      </w:tr>
      <w:tr w:rsidR="009125C6" w:rsidRPr="00C84938" w14:paraId="03926B16" w14:textId="77777777" w:rsidTr="00AE7535">
        <w:trPr>
          <w:trHeight w:val="397"/>
          <w:tblHeader/>
          <w:jc w:val="center"/>
        </w:trPr>
        <w:tc>
          <w:tcPr>
            <w:tcW w:w="984" w:type="dxa"/>
            <w:vMerge w:val="restart"/>
            <w:vAlign w:val="center"/>
          </w:tcPr>
          <w:p w14:paraId="282C6A81" w14:textId="30A9301F" w:rsidR="009125C6" w:rsidRPr="00C84938" w:rsidRDefault="009125C6" w:rsidP="009125C6">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1846" w:type="dxa"/>
            <w:vAlign w:val="center"/>
          </w:tcPr>
          <w:p w14:paraId="738B7411" w14:textId="49C91CEB" w:rsidR="009125C6" w:rsidRPr="00C84938" w:rsidRDefault="009125C6" w:rsidP="009125C6">
            <w:pPr>
              <w:spacing w:line="276" w:lineRule="auto"/>
              <w:jc w:val="left"/>
              <w:rPr>
                <w:bCs/>
                <w:kern w:val="0"/>
                <w:sz w:val="18"/>
                <w:szCs w:val="18"/>
              </w:rPr>
            </w:pPr>
            <w:r>
              <w:rPr>
                <w:rFonts w:hint="eastAsia"/>
                <w:bCs/>
                <w:kern w:val="0"/>
                <w:sz w:val="18"/>
                <w:szCs w:val="18"/>
              </w:rPr>
              <w:t>港口码头</w:t>
            </w:r>
            <w:proofErr w:type="gramStart"/>
            <w:r>
              <w:rPr>
                <w:rFonts w:hint="eastAsia"/>
                <w:bCs/>
                <w:kern w:val="0"/>
                <w:sz w:val="18"/>
                <w:szCs w:val="18"/>
              </w:rPr>
              <w:t>越浪风险</w:t>
            </w:r>
            <w:proofErr w:type="gramEnd"/>
            <w:r>
              <w:rPr>
                <w:rFonts w:hint="eastAsia"/>
                <w:bCs/>
                <w:kern w:val="0"/>
                <w:sz w:val="18"/>
                <w:szCs w:val="18"/>
              </w:rPr>
              <w:t>分布图</w:t>
            </w:r>
            <w:r>
              <w:rPr>
                <w:bCs/>
                <w:kern w:val="0"/>
                <w:sz w:val="18"/>
                <w:szCs w:val="18"/>
              </w:rPr>
              <w:t xml:space="preserve"> </w:t>
            </w:r>
          </w:p>
        </w:tc>
        <w:tc>
          <w:tcPr>
            <w:tcW w:w="2414" w:type="dxa"/>
            <w:vAlign w:val="center"/>
          </w:tcPr>
          <w:p w14:paraId="289721AC" w14:textId="43672FA6" w:rsidR="009125C6" w:rsidRPr="00C84938" w:rsidRDefault="009125C6" w:rsidP="009125C6">
            <w:pPr>
              <w:spacing w:line="276" w:lineRule="auto"/>
              <w:jc w:val="left"/>
              <w:rPr>
                <w:bCs/>
                <w:kern w:val="0"/>
                <w:sz w:val="18"/>
                <w:szCs w:val="18"/>
              </w:rPr>
            </w:pPr>
            <w:proofErr w:type="gramStart"/>
            <w:r>
              <w:rPr>
                <w:rFonts w:hint="eastAsia"/>
                <w:bCs/>
                <w:kern w:val="0"/>
                <w:sz w:val="18"/>
                <w:szCs w:val="18"/>
              </w:rPr>
              <w:t>越浪风险</w:t>
            </w:r>
            <w:proofErr w:type="gramEnd"/>
            <w:r>
              <w:rPr>
                <w:rFonts w:hint="eastAsia"/>
                <w:bCs/>
                <w:kern w:val="0"/>
                <w:sz w:val="18"/>
                <w:szCs w:val="18"/>
              </w:rPr>
              <w:t>分布</w:t>
            </w:r>
          </w:p>
        </w:tc>
        <w:tc>
          <w:tcPr>
            <w:tcW w:w="988" w:type="dxa"/>
            <w:vAlign w:val="center"/>
          </w:tcPr>
          <w:p w14:paraId="47F0A690" w14:textId="5CD0B4BF" w:rsidR="009125C6" w:rsidRPr="00C84938" w:rsidRDefault="009125C6" w:rsidP="009125C6">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7632BBD9" w14:textId="7F9FC5E6" w:rsidR="009125C6" w:rsidRPr="00C84938" w:rsidRDefault="009125C6" w:rsidP="009125C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00m</w:t>
            </w:r>
            <w:r>
              <w:rPr>
                <w:rFonts w:hint="eastAsia"/>
                <w:bCs/>
                <w:kern w:val="0"/>
                <w:sz w:val="18"/>
                <w:szCs w:val="18"/>
              </w:rPr>
              <w:t>，时间分辨率为逐时</w:t>
            </w:r>
          </w:p>
        </w:tc>
        <w:tc>
          <w:tcPr>
            <w:tcW w:w="985" w:type="dxa"/>
            <w:vAlign w:val="center"/>
          </w:tcPr>
          <w:p w14:paraId="135D765C" w14:textId="720BC64D" w:rsidR="009125C6" w:rsidRPr="00C84938" w:rsidRDefault="009125C6" w:rsidP="009125C6">
            <w:pPr>
              <w:spacing w:line="276" w:lineRule="auto"/>
              <w:jc w:val="center"/>
              <w:rPr>
                <w:bCs/>
                <w:kern w:val="0"/>
                <w:sz w:val="18"/>
                <w:szCs w:val="18"/>
              </w:rPr>
            </w:pPr>
            <w:r>
              <w:rPr>
                <w:rFonts w:hint="eastAsia"/>
                <w:bCs/>
                <w:kern w:val="0"/>
                <w:sz w:val="18"/>
                <w:szCs w:val="18"/>
              </w:rPr>
              <w:t>图件</w:t>
            </w:r>
          </w:p>
        </w:tc>
      </w:tr>
      <w:tr w:rsidR="009125C6" w:rsidRPr="00C84938" w14:paraId="5B321A0D" w14:textId="77777777" w:rsidTr="00AE7535">
        <w:trPr>
          <w:trHeight w:val="397"/>
          <w:tblHeader/>
          <w:jc w:val="center"/>
        </w:trPr>
        <w:tc>
          <w:tcPr>
            <w:tcW w:w="984" w:type="dxa"/>
            <w:vMerge/>
            <w:vAlign w:val="center"/>
          </w:tcPr>
          <w:p w14:paraId="738C6DF8" w14:textId="77777777" w:rsidR="009125C6" w:rsidRDefault="009125C6" w:rsidP="009125C6">
            <w:pPr>
              <w:spacing w:line="276" w:lineRule="auto"/>
              <w:jc w:val="center"/>
              <w:rPr>
                <w:bCs/>
                <w:kern w:val="0"/>
                <w:sz w:val="18"/>
                <w:szCs w:val="18"/>
              </w:rPr>
            </w:pPr>
          </w:p>
        </w:tc>
        <w:tc>
          <w:tcPr>
            <w:tcW w:w="1846" w:type="dxa"/>
            <w:vAlign w:val="center"/>
          </w:tcPr>
          <w:p w14:paraId="6D63C3BE" w14:textId="0A6BD80D" w:rsidR="009125C6" w:rsidRPr="00BE0EF8" w:rsidRDefault="009125C6" w:rsidP="009125C6">
            <w:pPr>
              <w:spacing w:line="276" w:lineRule="auto"/>
              <w:jc w:val="left"/>
              <w:rPr>
                <w:bCs/>
                <w:kern w:val="0"/>
                <w:sz w:val="18"/>
                <w:szCs w:val="18"/>
              </w:rPr>
            </w:pPr>
            <w:r>
              <w:rPr>
                <w:rFonts w:hint="eastAsia"/>
                <w:bCs/>
                <w:kern w:val="0"/>
                <w:sz w:val="18"/>
                <w:szCs w:val="18"/>
              </w:rPr>
              <w:t>港口码头</w:t>
            </w:r>
            <w:proofErr w:type="gramStart"/>
            <w:r>
              <w:rPr>
                <w:rFonts w:hint="eastAsia"/>
                <w:bCs/>
                <w:kern w:val="0"/>
                <w:sz w:val="18"/>
                <w:szCs w:val="18"/>
              </w:rPr>
              <w:t>越浪量</w:t>
            </w:r>
            <w:proofErr w:type="gramEnd"/>
          </w:p>
        </w:tc>
        <w:tc>
          <w:tcPr>
            <w:tcW w:w="2414" w:type="dxa"/>
            <w:vAlign w:val="center"/>
          </w:tcPr>
          <w:p w14:paraId="446310C6" w14:textId="2A286DA2" w:rsidR="009125C6" w:rsidRPr="00C84938" w:rsidRDefault="009125C6" w:rsidP="009125C6">
            <w:pPr>
              <w:spacing w:line="276" w:lineRule="auto"/>
              <w:jc w:val="left"/>
              <w:rPr>
                <w:bCs/>
                <w:kern w:val="0"/>
                <w:sz w:val="18"/>
                <w:szCs w:val="18"/>
              </w:rPr>
            </w:pPr>
            <w:proofErr w:type="gramStart"/>
            <w:r>
              <w:rPr>
                <w:rFonts w:hint="eastAsia"/>
                <w:bCs/>
                <w:kern w:val="0"/>
                <w:sz w:val="18"/>
                <w:szCs w:val="18"/>
              </w:rPr>
              <w:t>越浪量</w:t>
            </w:r>
            <w:proofErr w:type="gramEnd"/>
            <w:r>
              <w:rPr>
                <w:rFonts w:hint="eastAsia"/>
                <w:bCs/>
                <w:kern w:val="0"/>
                <w:sz w:val="18"/>
                <w:szCs w:val="18"/>
              </w:rPr>
              <w:t>分布</w:t>
            </w:r>
          </w:p>
        </w:tc>
        <w:tc>
          <w:tcPr>
            <w:tcW w:w="988" w:type="dxa"/>
            <w:vAlign w:val="center"/>
          </w:tcPr>
          <w:p w14:paraId="27594B95" w14:textId="6680F654" w:rsidR="009125C6" w:rsidRPr="00C84938" w:rsidRDefault="009125C6" w:rsidP="009125C6">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27B55AD6" w14:textId="1D2D2273" w:rsidR="009125C6" w:rsidRPr="00C84938" w:rsidRDefault="009125C6" w:rsidP="009125C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00m</w:t>
            </w:r>
            <w:r>
              <w:rPr>
                <w:rFonts w:hint="eastAsia"/>
                <w:bCs/>
                <w:kern w:val="0"/>
                <w:sz w:val="18"/>
                <w:szCs w:val="18"/>
              </w:rPr>
              <w:t>，时间分辨率为逐时</w:t>
            </w:r>
          </w:p>
        </w:tc>
        <w:tc>
          <w:tcPr>
            <w:tcW w:w="985" w:type="dxa"/>
            <w:vAlign w:val="center"/>
          </w:tcPr>
          <w:p w14:paraId="736A970F" w14:textId="208C865C" w:rsidR="009125C6" w:rsidRPr="00C84938" w:rsidRDefault="009125C6" w:rsidP="009125C6">
            <w:pPr>
              <w:spacing w:line="276" w:lineRule="auto"/>
              <w:jc w:val="center"/>
              <w:rPr>
                <w:bCs/>
                <w:kern w:val="0"/>
                <w:sz w:val="18"/>
                <w:szCs w:val="18"/>
              </w:rPr>
            </w:pPr>
            <w:r>
              <w:rPr>
                <w:rFonts w:hint="eastAsia"/>
                <w:bCs/>
                <w:kern w:val="0"/>
                <w:sz w:val="18"/>
                <w:szCs w:val="18"/>
              </w:rPr>
              <w:t>图件</w:t>
            </w:r>
          </w:p>
        </w:tc>
      </w:tr>
      <w:tr w:rsidR="009125C6" w:rsidRPr="00C84938" w14:paraId="0E002E0D" w14:textId="77777777" w:rsidTr="00AE7535">
        <w:trPr>
          <w:trHeight w:val="397"/>
          <w:tblHeader/>
          <w:jc w:val="center"/>
        </w:trPr>
        <w:tc>
          <w:tcPr>
            <w:tcW w:w="984" w:type="dxa"/>
            <w:vMerge/>
            <w:vAlign w:val="center"/>
          </w:tcPr>
          <w:p w14:paraId="69E5D575" w14:textId="77777777" w:rsidR="009125C6" w:rsidRDefault="009125C6" w:rsidP="009125C6">
            <w:pPr>
              <w:spacing w:line="276" w:lineRule="auto"/>
              <w:jc w:val="center"/>
              <w:rPr>
                <w:bCs/>
                <w:kern w:val="0"/>
                <w:sz w:val="18"/>
                <w:szCs w:val="18"/>
              </w:rPr>
            </w:pPr>
          </w:p>
        </w:tc>
        <w:tc>
          <w:tcPr>
            <w:tcW w:w="1846" w:type="dxa"/>
            <w:vAlign w:val="center"/>
          </w:tcPr>
          <w:p w14:paraId="313ACE35" w14:textId="2AFAB9E6" w:rsidR="009125C6" w:rsidRPr="00BE0EF8" w:rsidRDefault="009125C6" w:rsidP="009125C6">
            <w:pPr>
              <w:spacing w:line="276" w:lineRule="auto"/>
              <w:jc w:val="left"/>
              <w:rPr>
                <w:bCs/>
                <w:kern w:val="0"/>
                <w:sz w:val="18"/>
                <w:szCs w:val="18"/>
              </w:rPr>
            </w:pPr>
            <w:r>
              <w:rPr>
                <w:rFonts w:hint="eastAsia"/>
                <w:bCs/>
                <w:kern w:val="0"/>
                <w:sz w:val="18"/>
                <w:szCs w:val="18"/>
              </w:rPr>
              <w:t>台风预测信息</w:t>
            </w:r>
          </w:p>
        </w:tc>
        <w:tc>
          <w:tcPr>
            <w:tcW w:w="2414" w:type="dxa"/>
            <w:vAlign w:val="center"/>
          </w:tcPr>
          <w:p w14:paraId="0D8ABCE6" w14:textId="6FBA76CE" w:rsidR="009125C6" w:rsidRPr="00C84938" w:rsidRDefault="009125C6" w:rsidP="009125C6">
            <w:pPr>
              <w:spacing w:line="276" w:lineRule="auto"/>
              <w:jc w:val="left"/>
              <w:rPr>
                <w:bCs/>
                <w:kern w:val="0"/>
                <w:sz w:val="18"/>
                <w:szCs w:val="18"/>
              </w:rPr>
            </w:pPr>
            <w:r>
              <w:rPr>
                <w:rFonts w:hint="eastAsia"/>
                <w:bCs/>
                <w:kern w:val="0"/>
                <w:sz w:val="18"/>
                <w:szCs w:val="18"/>
              </w:rPr>
              <w:t>台风路径、强度</w:t>
            </w:r>
          </w:p>
        </w:tc>
        <w:tc>
          <w:tcPr>
            <w:tcW w:w="988" w:type="dxa"/>
            <w:vAlign w:val="center"/>
          </w:tcPr>
          <w:p w14:paraId="3805A5E4" w14:textId="786C4179" w:rsidR="009125C6" w:rsidRPr="00C84938" w:rsidRDefault="009125C6" w:rsidP="009125C6">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4BB9DF1D" w14:textId="6EED0304" w:rsidR="009125C6" w:rsidRPr="00C84938" w:rsidRDefault="009125C6" w:rsidP="009125C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985" w:type="dxa"/>
            <w:vAlign w:val="center"/>
          </w:tcPr>
          <w:p w14:paraId="34B139B9" w14:textId="7D1AC6B7" w:rsidR="009125C6" w:rsidRPr="00C84938" w:rsidRDefault="009125C6" w:rsidP="009125C6">
            <w:pPr>
              <w:spacing w:line="276" w:lineRule="auto"/>
              <w:jc w:val="center"/>
              <w:rPr>
                <w:bCs/>
                <w:kern w:val="0"/>
                <w:sz w:val="18"/>
                <w:szCs w:val="18"/>
              </w:rPr>
            </w:pPr>
            <w:r>
              <w:rPr>
                <w:rFonts w:hint="eastAsia"/>
                <w:bCs/>
                <w:kern w:val="0"/>
                <w:sz w:val="18"/>
                <w:szCs w:val="18"/>
              </w:rPr>
              <w:t>图件</w:t>
            </w:r>
          </w:p>
        </w:tc>
      </w:tr>
      <w:tr w:rsidR="009125C6" w:rsidRPr="00C84938" w14:paraId="3D39E2CE" w14:textId="77777777" w:rsidTr="00AE7535">
        <w:trPr>
          <w:trHeight w:val="397"/>
          <w:tblHeader/>
          <w:jc w:val="center"/>
        </w:trPr>
        <w:tc>
          <w:tcPr>
            <w:tcW w:w="984" w:type="dxa"/>
            <w:vMerge/>
            <w:vAlign w:val="center"/>
          </w:tcPr>
          <w:p w14:paraId="67DEDEB7" w14:textId="77777777" w:rsidR="009125C6" w:rsidRDefault="009125C6" w:rsidP="009125C6">
            <w:pPr>
              <w:spacing w:line="276" w:lineRule="auto"/>
              <w:jc w:val="center"/>
              <w:rPr>
                <w:bCs/>
                <w:kern w:val="0"/>
                <w:sz w:val="18"/>
                <w:szCs w:val="18"/>
              </w:rPr>
            </w:pPr>
          </w:p>
        </w:tc>
        <w:tc>
          <w:tcPr>
            <w:tcW w:w="1846" w:type="dxa"/>
            <w:vAlign w:val="center"/>
          </w:tcPr>
          <w:p w14:paraId="6C12EDD1" w14:textId="328D2C40" w:rsidR="009125C6" w:rsidRPr="00C84938" w:rsidRDefault="009125C6" w:rsidP="009125C6">
            <w:pPr>
              <w:spacing w:line="276" w:lineRule="auto"/>
              <w:jc w:val="left"/>
              <w:rPr>
                <w:bCs/>
                <w:kern w:val="0"/>
                <w:sz w:val="18"/>
                <w:szCs w:val="18"/>
              </w:rPr>
            </w:pPr>
            <w:r>
              <w:rPr>
                <w:rFonts w:hint="eastAsia"/>
                <w:bCs/>
                <w:kern w:val="0"/>
                <w:sz w:val="18"/>
                <w:szCs w:val="18"/>
              </w:rPr>
              <w:t>风暴潮、海浪风险分布图</w:t>
            </w:r>
          </w:p>
        </w:tc>
        <w:tc>
          <w:tcPr>
            <w:tcW w:w="2414" w:type="dxa"/>
            <w:vAlign w:val="center"/>
          </w:tcPr>
          <w:p w14:paraId="4D778926" w14:textId="6CE76CB6" w:rsidR="009125C6" w:rsidRPr="00C84938" w:rsidRDefault="009125C6" w:rsidP="009125C6">
            <w:pPr>
              <w:spacing w:line="276" w:lineRule="auto"/>
              <w:jc w:val="left"/>
              <w:rPr>
                <w:bCs/>
                <w:kern w:val="0"/>
                <w:sz w:val="18"/>
                <w:szCs w:val="18"/>
              </w:rPr>
            </w:pPr>
            <w:r>
              <w:rPr>
                <w:rFonts w:hint="eastAsia"/>
                <w:bCs/>
                <w:kern w:val="0"/>
                <w:sz w:val="18"/>
                <w:szCs w:val="18"/>
              </w:rPr>
              <w:t>风暴潮、海浪风险评估</w:t>
            </w:r>
          </w:p>
        </w:tc>
        <w:tc>
          <w:tcPr>
            <w:tcW w:w="988" w:type="dxa"/>
            <w:vAlign w:val="center"/>
          </w:tcPr>
          <w:p w14:paraId="2D3A54E0" w14:textId="0AD22C02" w:rsidR="009125C6" w:rsidRPr="00C84938" w:rsidRDefault="009125C6" w:rsidP="009125C6">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31D6E939" w14:textId="2F08E805" w:rsidR="009125C6" w:rsidRPr="00C84938" w:rsidRDefault="009125C6" w:rsidP="009125C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00m</w:t>
            </w:r>
            <w:r>
              <w:rPr>
                <w:rFonts w:hint="eastAsia"/>
                <w:bCs/>
                <w:kern w:val="0"/>
                <w:sz w:val="18"/>
                <w:szCs w:val="18"/>
              </w:rPr>
              <w:t>，时间分辨率为逐时</w:t>
            </w:r>
          </w:p>
        </w:tc>
        <w:tc>
          <w:tcPr>
            <w:tcW w:w="985" w:type="dxa"/>
            <w:vAlign w:val="center"/>
          </w:tcPr>
          <w:p w14:paraId="1CBDED00" w14:textId="773B7616" w:rsidR="009125C6" w:rsidRPr="00C84938" w:rsidRDefault="009125C6" w:rsidP="009125C6">
            <w:pPr>
              <w:spacing w:line="276" w:lineRule="auto"/>
              <w:jc w:val="center"/>
              <w:rPr>
                <w:bCs/>
                <w:kern w:val="0"/>
                <w:sz w:val="18"/>
                <w:szCs w:val="18"/>
              </w:rPr>
            </w:pPr>
            <w:r>
              <w:rPr>
                <w:rFonts w:hint="eastAsia"/>
                <w:bCs/>
                <w:kern w:val="0"/>
                <w:sz w:val="18"/>
                <w:szCs w:val="18"/>
              </w:rPr>
              <w:t>图件</w:t>
            </w:r>
          </w:p>
        </w:tc>
      </w:tr>
      <w:tr w:rsidR="005F6EE7" w:rsidRPr="00C84938" w14:paraId="27B9C191" w14:textId="77777777" w:rsidTr="00AE7535">
        <w:trPr>
          <w:trHeight w:val="397"/>
          <w:tblHeader/>
          <w:jc w:val="center"/>
        </w:trPr>
        <w:tc>
          <w:tcPr>
            <w:tcW w:w="984" w:type="dxa"/>
            <w:vMerge/>
            <w:vAlign w:val="center"/>
          </w:tcPr>
          <w:p w14:paraId="24D1E134" w14:textId="77777777" w:rsidR="005F6EE7" w:rsidRDefault="005F6EE7" w:rsidP="005F6EE7">
            <w:pPr>
              <w:spacing w:line="276" w:lineRule="auto"/>
              <w:jc w:val="center"/>
              <w:rPr>
                <w:bCs/>
                <w:kern w:val="0"/>
                <w:sz w:val="18"/>
                <w:szCs w:val="18"/>
              </w:rPr>
            </w:pPr>
          </w:p>
        </w:tc>
        <w:tc>
          <w:tcPr>
            <w:tcW w:w="1846" w:type="dxa"/>
            <w:vAlign w:val="center"/>
          </w:tcPr>
          <w:p w14:paraId="22B944BC" w14:textId="5B744634" w:rsidR="005F6EE7" w:rsidRPr="00C84938" w:rsidRDefault="005F6EE7" w:rsidP="005F6EE7">
            <w:pPr>
              <w:spacing w:line="276" w:lineRule="auto"/>
              <w:jc w:val="left"/>
              <w:rPr>
                <w:bCs/>
                <w:kern w:val="0"/>
                <w:sz w:val="18"/>
                <w:szCs w:val="18"/>
              </w:rPr>
            </w:pPr>
            <w:r>
              <w:rPr>
                <w:rFonts w:hint="eastAsia"/>
                <w:bCs/>
                <w:sz w:val="18"/>
                <w:szCs w:val="18"/>
              </w:rPr>
              <w:t>码头安全</w:t>
            </w:r>
            <w:r>
              <w:rPr>
                <w:bCs/>
                <w:sz w:val="18"/>
                <w:szCs w:val="18"/>
              </w:rPr>
              <w:t>作业</w:t>
            </w:r>
            <w:r w:rsidRPr="000829D7">
              <w:rPr>
                <w:rFonts w:hint="eastAsia"/>
                <w:bCs/>
                <w:kern w:val="0"/>
                <w:sz w:val="18"/>
                <w:szCs w:val="18"/>
              </w:rPr>
              <w:t>指导建议</w:t>
            </w:r>
          </w:p>
        </w:tc>
        <w:tc>
          <w:tcPr>
            <w:tcW w:w="2414" w:type="dxa"/>
            <w:vAlign w:val="center"/>
          </w:tcPr>
          <w:p w14:paraId="7B279FC0" w14:textId="668B4CF8" w:rsidR="005F6EE7" w:rsidRPr="00C84938" w:rsidRDefault="005F6EE7" w:rsidP="005F6EE7">
            <w:pPr>
              <w:spacing w:line="276" w:lineRule="auto"/>
              <w:jc w:val="left"/>
              <w:rPr>
                <w:bCs/>
                <w:kern w:val="0"/>
                <w:sz w:val="18"/>
                <w:szCs w:val="18"/>
              </w:rPr>
            </w:pPr>
            <w:r>
              <w:rPr>
                <w:rFonts w:hint="eastAsia"/>
                <w:bCs/>
                <w:sz w:val="18"/>
                <w:szCs w:val="18"/>
              </w:rPr>
              <w:t>安全作业</w:t>
            </w:r>
            <w:r>
              <w:rPr>
                <w:bCs/>
                <w:sz w:val="18"/>
                <w:szCs w:val="18"/>
              </w:rPr>
              <w:t>时段、撤离时间等</w:t>
            </w:r>
          </w:p>
        </w:tc>
        <w:tc>
          <w:tcPr>
            <w:tcW w:w="988" w:type="dxa"/>
            <w:vAlign w:val="center"/>
          </w:tcPr>
          <w:p w14:paraId="388EA6A8" w14:textId="5CC0CC5E" w:rsidR="005F6EE7" w:rsidRPr="00C84938" w:rsidRDefault="005F6EE7" w:rsidP="005F6EE7">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539C4403" w14:textId="4B0FD2E6" w:rsidR="005F6EE7" w:rsidRPr="00C84938" w:rsidRDefault="005F6EE7" w:rsidP="005F6EE7">
            <w:pPr>
              <w:spacing w:line="276" w:lineRule="auto"/>
              <w:jc w:val="center"/>
              <w:rPr>
                <w:bCs/>
                <w:kern w:val="0"/>
                <w:sz w:val="18"/>
                <w:szCs w:val="18"/>
              </w:rPr>
            </w:pPr>
            <w:r>
              <w:rPr>
                <w:rFonts w:hint="eastAsia"/>
                <w:bCs/>
                <w:kern w:val="0"/>
                <w:sz w:val="18"/>
                <w:szCs w:val="18"/>
              </w:rPr>
              <w:t>/</w:t>
            </w:r>
          </w:p>
        </w:tc>
        <w:tc>
          <w:tcPr>
            <w:tcW w:w="985" w:type="dxa"/>
            <w:vAlign w:val="center"/>
          </w:tcPr>
          <w:p w14:paraId="2CE9FDC9" w14:textId="4EF02A88" w:rsidR="005F6EE7" w:rsidRPr="00C84938" w:rsidRDefault="005F6EE7" w:rsidP="005F6EE7">
            <w:pPr>
              <w:spacing w:line="276" w:lineRule="auto"/>
              <w:jc w:val="center"/>
              <w:rPr>
                <w:bCs/>
                <w:kern w:val="0"/>
                <w:sz w:val="18"/>
                <w:szCs w:val="18"/>
              </w:rPr>
            </w:pPr>
            <w:r>
              <w:rPr>
                <w:rFonts w:hint="eastAsia"/>
                <w:bCs/>
                <w:kern w:val="0"/>
                <w:sz w:val="18"/>
                <w:szCs w:val="18"/>
              </w:rPr>
              <w:t>文本</w:t>
            </w:r>
          </w:p>
        </w:tc>
      </w:tr>
      <w:tr w:rsidR="009125C6" w:rsidRPr="00C84938" w14:paraId="595EBCA5" w14:textId="77777777" w:rsidTr="00AE7535">
        <w:trPr>
          <w:trHeight w:val="397"/>
          <w:tblHeader/>
          <w:jc w:val="center"/>
        </w:trPr>
        <w:tc>
          <w:tcPr>
            <w:tcW w:w="984" w:type="dxa"/>
            <w:vMerge w:val="restart"/>
            <w:vAlign w:val="center"/>
          </w:tcPr>
          <w:p w14:paraId="23A631E8" w14:textId="5206A88D" w:rsidR="009125C6" w:rsidRPr="00C84938" w:rsidRDefault="009125C6" w:rsidP="009125C6">
            <w:pPr>
              <w:spacing w:line="276"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1846" w:type="dxa"/>
            <w:vAlign w:val="center"/>
          </w:tcPr>
          <w:p w14:paraId="39D55072" w14:textId="70BA8BE5" w:rsidR="009125C6" w:rsidRPr="00C84938" w:rsidRDefault="009125C6" w:rsidP="009125C6">
            <w:pPr>
              <w:spacing w:line="276" w:lineRule="auto"/>
              <w:jc w:val="left"/>
              <w:rPr>
                <w:bCs/>
                <w:kern w:val="0"/>
                <w:sz w:val="18"/>
                <w:szCs w:val="18"/>
              </w:rPr>
            </w:pPr>
            <w:r w:rsidRPr="00D16C08">
              <w:rPr>
                <w:rFonts w:hint="eastAsia"/>
                <w:bCs/>
                <w:kern w:val="0"/>
                <w:sz w:val="18"/>
                <w:szCs w:val="18"/>
              </w:rPr>
              <w:t>台风期码头作业</w:t>
            </w:r>
            <w:r>
              <w:rPr>
                <w:rFonts w:hint="eastAsia"/>
                <w:bCs/>
                <w:kern w:val="0"/>
                <w:sz w:val="18"/>
                <w:szCs w:val="18"/>
              </w:rPr>
              <w:t>应对</w:t>
            </w:r>
            <w:r w:rsidRPr="00A969ED">
              <w:rPr>
                <w:rFonts w:hint="eastAsia"/>
                <w:bCs/>
                <w:kern w:val="0"/>
                <w:sz w:val="18"/>
                <w:szCs w:val="18"/>
              </w:rPr>
              <w:t>情景</w:t>
            </w:r>
            <w:r>
              <w:rPr>
                <w:rFonts w:hint="eastAsia"/>
                <w:bCs/>
                <w:kern w:val="0"/>
                <w:sz w:val="18"/>
                <w:szCs w:val="18"/>
              </w:rPr>
              <w:t>推演</w:t>
            </w:r>
            <w:r>
              <w:rPr>
                <w:bCs/>
                <w:kern w:val="0"/>
                <w:sz w:val="18"/>
                <w:szCs w:val="18"/>
              </w:rPr>
              <w:t>产品</w:t>
            </w:r>
          </w:p>
        </w:tc>
        <w:tc>
          <w:tcPr>
            <w:tcW w:w="2414" w:type="dxa"/>
          </w:tcPr>
          <w:p w14:paraId="3CD37027" w14:textId="4DC46D93" w:rsidR="009125C6" w:rsidRPr="00C84938" w:rsidRDefault="009125C6" w:rsidP="009125C6">
            <w:pPr>
              <w:spacing w:line="276" w:lineRule="auto"/>
              <w:jc w:val="left"/>
              <w:rPr>
                <w:bCs/>
                <w:kern w:val="0"/>
                <w:sz w:val="18"/>
                <w:szCs w:val="18"/>
              </w:rPr>
            </w:pPr>
            <w:r w:rsidRPr="00CB3D43">
              <w:rPr>
                <w:rFonts w:hint="eastAsia"/>
                <w:bCs/>
                <w:kern w:val="0"/>
                <w:sz w:val="18"/>
                <w:szCs w:val="18"/>
              </w:rPr>
              <w:t>台风等级、风暴潮等级、</w:t>
            </w:r>
            <w:r>
              <w:rPr>
                <w:rFonts w:hint="eastAsia"/>
                <w:bCs/>
                <w:kern w:val="0"/>
                <w:sz w:val="18"/>
                <w:szCs w:val="18"/>
              </w:rPr>
              <w:t>台风路径、海浪等级、码头救援力量、码头人员疏散路径</w:t>
            </w:r>
            <w:r w:rsidRPr="00CB3D43">
              <w:rPr>
                <w:rFonts w:hint="eastAsia"/>
                <w:bCs/>
                <w:kern w:val="0"/>
                <w:sz w:val="18"/>
                <w:szCs w:val="18"/>
              </w:rPr>
              <w:t>等</w:t>
            </w:r>
          </w:p>
        </w:tc>
        <w:tc>
          <w:tcPr>
            <w:tcW w:w="988" w:type="dxa"/>
            <w:vAlign w:val="center"/>
          </w:tcPr>
          <w:p w14:paraId="477C03F9" w14:textId="54B914D1" w:rsidR="009125C6" w:rsidRPr="00C84938" w:rsidRDefault="009125C6" w:rsidP="009125C6">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7BB14A22" w14:textId="3CCD8A04" w:rsidR="009125C6" w:rsidRPr="00C84938" w:rsidRDefault="009125C6" w:rsidP="009125C6">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5B760305" w14:textId="78042434" w:rsidR="009125C6" w:rsidRPr="00C84938" w:rsidRDefault="009125C6" w:rsidP="009125C6">
            <w:pPr>
              <w:spacing w:line="276" w:lineRule="auto"/>
              <w:jc w:val="center"/>
              <w:rPr>
                <w:bCs/>
                <w:kern w:val="0"/>
                <w:sz w:val="18"/>
                <w:szCs w:val="18"/>
              </w:rPr>
            </w:pPr>
            <w:r>
              <w:rPr>
                <w:rFonts w:hint="eastAsia"/>
                <w:bCs/>
                <w:kern w:val="0"/>
                <w:sz w:val="18"/>
                <w:szCs w:val="18"/>
              </w:rPr>
              <w:t>文本、图件</w:t>
            </w:r>
            <w:r>
              <w:rPr>
                <w:bCs/>
                <w:kern w:val="0"/>
                <w:sz w:val="18"/>
                <w:szCs w:val="18"/>
              </w:rPr>
              <w:t>、</w:t>
            </w:r>
            <w:r>
              <w:rPr>
                <w:rFonts w:hint="eastAsia"/>
                <w:bCs/>
                <w:kern w:val="0"/>
                <w:sz w:val="18"/>
                <w:szCs w:val="18"/>
              </w:rPr>
              <w:t>视频</w:t>
            </w:r>
          </w:p>
        </w:tc>
      </w:tr>
      <w:tr w:rsidR="009125C6" w:rsidRPr="00C84938" w14:paraId="69DAE183" w14:textId="77777777" w:rsidTr="00AE7535">
        <w:trPr>
          <w:trHeight w:val="397"/>
          <w:tblHeader/>
          <w:jc w:val="center"/>
        </w:trPr>
        <w:tc>
          <w:tcPr>
            <w:tcW w:w="984" w:type="dxa"/>
            <w:vMerge/>
            <w:vAlign w:val="center"/>
          </w:tcPr>
          <w:p w14:paraId="2277DA03" w14:textId="77777777" w:rsidR="009125C6" w:rsidRPr="00C84938" w:rsidRDefault="009125C6" w:rsidP="009125C6">
            <w:pPr>
              <w:spacing w:line="276" w:lineRule="auto"/>
              <w:jc w:val="center"/>
              <w:rPr>
                <w:kern w:val="0"/>
                <w:sz w:val="18"/>
                <w:szCs w:val="18"/>
              </w:rPr>
            </w:pPr>
          </w:p>
        </w:tc>
        <w:tc>
          <w:tcPr>
            <w:tcW w:w="1846" w:type="dxa"/>
            <w:vAlign w:val="center"/>
          </w:tcPr>
          <w:p w14:paraId="6AF37749" w14:textId="0A63DE25" w:rsidR="009125C6" w:rsidRPr="00C84938" w:rsidRDefault="009125C6" w:rsidP="009125C6">
            <w:pPr>
              <w:spacing w:line="276" w:lineRule="auto"/>
              <w:jc w:val="left"/>
              <w:rPr>
                <w:bCs/>
                <w:kern w:val="0"/>
                <w:sz w:val="18"/>
                <w:szCs w:val="18"/>
              </w:rPr>
            </w:pPr>
            <w:bookmarkStart w:id="56" w:name="_Hlk173161993"/>
            <w:r w:rsidRPr="00CB3D43">
              <w:rPr>
                <w:rFonts w:hint="eastAsia"/>
                <w:kern w:val="0"/>
                <w:sz w:val="18"/>
                <w:szCs w:val="18"/>
              </w:rPr>
              <w:t>台风期间码头作业风险防控方案</w:t>
            </w:r>
            <w:bookmarkEnd w:id="56"/>
          </w:p>
        </w:tc>
        <w:tc>
          <w:tcPr>
            <w:tcW w:w="2414" w:type="dxa"/>
          </w:tcPr>
          <w:p w14:paraId="204D770D" w14:textId="1DDEB080" w:rsidR="009125C6" w:rsidRPr="00C84938" w:rsidRDefault="009125C6" w:rsidP="009125C6">
            <w:pPr>
              <w:spacing w:line="276" w:lineRule="auto"/>
              <w:jc w:val="left"/>
              <w:rPr>
                <w:bCs/>
                <w:kern w:val="0"/>
                <w:sz w:val="18"/>
                <w:szCs w:val="18"/>
              </w:rPr>
            </w:pPr>
            <w:r w:rsidRPr="00EC5588">
              <w:rPr>
                <w:rFonts w:hint="eastAsia"/>
                <w:bCs/>
                <w:kern w:val="0"/>
                <w:sz w:val="18"/>
                <w:szCs w:val="18"/>
              </w:rPr>
              <w:t>灾害概况、应急组织机构及职责、响应启动、处置措施</w:t>
            </w:r>
            <w:r>
              <w:rPr>
                <w:rFonts w:hint="eastAsia"/>
                <w:bCs/>
                <w:kern w:val="0"/>
                <w:sz w:val="18"/>
                <w:szCs w:val="18"/>
              </w:rPr>
              <w:t>等</w:t>
            </w:r>
          </w:p>
        </w:tc>
        <w:tc>
          <w:tcPr>
            <w:tcW w:w="988" w:type="dxa"/>
            <w:vAlign w:val="center"/>
          </w:tcPr>
          <w:p w14:paraId="19340F54" w14:textId="21445A7E" w:rsidR="009125C6" w:rsidRPr="00C84938" w:rsidRDefault="009125C6" w:rsidP="009125C6">
            <w:pPr>
              <w:spacing w:line="276" w:lineRule="auto"/>
              <w:jc w:val="center"/>
              <w:rPr>
                <w:bCs/>
                <w:kern w:val="0"/>
                <w:sz w:val="18"/>
                <w:szCs w:val="18"/>
              </w:rPr>
            </w:pPr>
            <w:r w:rsidRPr="000A4059">
              <w:rPr>
                <w:rFonts w:cs="宋体"/>
                <w:kern w:val="0"/>
                <w:sz w:val="18"/>
                <w:szCs w:val="24"/>
              </w:rPr>
              <w:t>1</w:t>
            </w:r>
            <w:r w:rsidRPr="000A4059">
              <w:rPr>
                <w:rFonts w:cs="宋体" w:hint="eastAsia"/>
                <w:kern w:val="0"/>
                <w:sz w:val="18"/>
                <w:szCs w:val="24"/>
              </w:rPr>
              <w:t>次</w:t>
            </w:r>
            <w:r w:rsidRPr="000A4059">
              <w:rPr>
                <w:rFonts w:cs="宋体" w:hint="eastAsia"/>
                <w:kern w:val="0"/>
                <w:sz w:val="18"/>
                <w:szCs w:val="24"/>
              </w:rPr>
              <w:t>/</w:t>
            </w:r>
            <w:r w:rsidRPr="000A4059">
              <w:rPr>
                <w:rFonts w:cs="宋体" w:hint="eastAsia"/>
                <w:kern w:val="0"/>
                <w:sz w:val="18"/>
                <w:szCs w:val="24"/>
              </w:rPr>
              <w:t>天</w:t>
            </w:r>
          </w:p>
        </w:tc>
        <w:tc>
          <w:tcPr>
            <w:tcW w:w="2127" w:type="dxa"/>
            <w:vAlign w:val="center"/>
          </w:tcPr>
          <w:p w14:paraId="7D3CBAE4" w14:textId="6CCA34F6" w:rsidR="009125C6" w:rsidRPr="00C84938" w:rsidRDefault="009125C6" w:rsidP="009125C6">
            <w:pPr>
              <w:spacing w:line="276" w:lineRule="auto"/>
              <w:jc w:val="center"/>
              <w:rPr>
                <w:bCs/>
                <w:kern w:val="0"/>
                <w:sz w:val="18"/>
                <w:szCs w:val="18"/>
              </w:rPr>
            </w:pPr>
            <w:r w:rsidRPr="00C84938">
              <w:rPr>
                <w:rFonts w:hint="eastAsia"/>
                <w:bCs/>
                <w:kern w:val="0"/>
                <w:sz w:val="18"/>
                <w:szCs w:val="18"/>
              </w:rPr>
              <w:t>/</w:t>
            </w:r>
          </w:p>
        </w:tc>
        <w:tc>
          <w:tcPr>
            <w:tcW w:w="985" w:type="dxa"/>
            <w:vAlign w:val="center"/>
          </w:tcPr>
          <w:p w14:paraId="1DDAB192" w14:textId="609CA226" w:rsidR="009125C6" w:rsidRPr="00C84938" w:rsidRDefault="009125C6" w:rsidP="009125C6">
            <w:pPr>
              <w:spacing w:line="276" w:lineRule="auto"/>
              <w:jc w:val="center"/>
              <w:rPr>
                <w:bCs/>
                <w:kern w:val="0"/>
                <w:sz w:val="18"/>
                <w:szCs w:val="18"/>
              </w:rPr>
            </w:pPr>
            <w:r w:rsidRPr="00C84938">
              <w:rPr>
                <w:rFonts w:hint="eastAsia"/>
                <w:bCs/>
                <w:kern w:val="0"/>
                <w:sz w:val="18"/>
                <w:szCs w:val="18"/>
              </w:rPr>
              <w:t>文本</w:t>
            </w:r>
          </w:p>
        </w:tc>
      </w:tr>
    </w:tbl>
    <w:p w14:paraId="232AE753" w14:textId="2CF94E68" w:rsidR="00AE7535" w:rsidRDefault="00AE7535" w:rsidP="000D7E93">
      <w:pPr>
        <w:pStyle w:val="affffb"/>
        <w:ind w:firstLine="420"/>
      </w:pPr>
    </w:p>
    <w:p w14:paraId="7341B176" w14:textId="77777777" w:rsidR="00AE7535" w:rsidRDefault="00AE7535" w:rsidP="000D7E93">
      <w:pPr>
        <w:pStyle w:val="affffb"/>
        <w:ind w:firstLine="420"/>
      </w:pPr>
    </w:p>
    <w:p w14:paraId="2D4F4DFC" w14:textId="45E54576" w:rsidR="00CB3D43" w:rsidRPr="00C575DF" w:rsidRDefault="00CB3D43" w:rsidP="00CB3D43">
      <w:pPr>
        <w:pStyle w:val="affd"/>
        <w:spacing w:before="120" w:after="120"/>
      </w:pPr>
      <w:bookmarkStart w:id="57" w:name="_Toc173486281"/>
      <w:r>
        <w:rPr>
          <w:rFonts w:hint="eastAsia"/>
        </w:rPr>
        <w:t>船舶</w:t>
      </w:r>
      <w:r>
        <w:t>避风避险</w:t>
      </w:r>
      <w:r>
        <w:rPr>
          <w:rFonts w:hint="eastAsia"/>
        </w:rPr>
        <w:t>应对场景服务</w:t>
      </w:r>
      <w:bookmarkEnd w:id="57"/>
    </w:p>
    <w:p w14:paraId="566F8467" w14:textId="57014FE1" w:rsidR="00CB3D43" w:rsidRDefault="00CB3D43" w:rsidP="00CB3D43">
      <w:pPr>
        <w:pStyle w:val="affffb"/>
        <w:ind w:firstLine="420"/>
      </w:pPr>
      <w:r w:rsidRPr="00BE0EF8">
        <w:rPr>
          <w:rFonts w:hint="eastAsia"/>
        </w:rPr>
        <w:t>开展</w:t>
      </w:r>
      <w:r w:rsidR="0035788C">
        <w:rPr>
          <w:rFonts w:hint="eastAsia"/>
        </w:rPr>
        <w:t>沿海港口码头区</w:t>
      </w:r>
      <w:r>
        <w:rPr>
          <w:rFonts w:hint="eastAsia"/>
        </w:rPr>
        <w:t>及</w:t>
      </w:r>
      <w:r>
        <w:t>周边海域</w:t>
      </w:r>
      <w:r w:rsidRPr="00BE0EF8">
        <w:rPr>
          <w:rFonts w:hint="eastAsia"/>
        </w:rPr>
        <w:t>的</w:t>
      </w:r>
      <w:r>
        <w:rPr>
          <w:rFonts w:hint="eastAsia"/>
        </w:rPr>
        <w:t>台风</w:t>
      </w:r>
      <w:r>
        <w:t>、海浪、风暴潮</w:t>
      </w:r>
      <w:r w:rsidRPr="00BE0EF8">
        <w:rPr>
          <w:rFonts w:hint="eastAsia"/>
        </w:rPr>
        <w:t>风险评估、</w:t>
      </w:r>
      <w:r w:rsidRPr="00CB3D43">
        <w:rPr>
          <w:rFonts w:hint="eastAsia"/>
          <w:color w:val="000000" w:themeColor="text1"/>
        </w:rPr>
        <w:t>锚地安全风险预警、码头人员和物资调配方案设计</w:t>
      </w:r>
      <w:r w:rsidRPr="00BE0EF8">
        <w:rPr>
          <w:rFonts w:hint="eastAsia"/>
        </w:rPr>
        <w:t>和情景推演、企业管理过程推演</w:t>
      </w:r>
      <w:r>
        <w:rPr>
          <w:rFonts w:hint="eastAsia"/>
        </w:rPr>
        <w:t>等应用服务，</w:t>
      </w:r>
      <w:r w:rsidR="005B328B">
        <w:rPr>
          <w:rFonts w:hint="eastAsia"/>
        </w:rPr>
        <w:t>制作</w:t>
      </w:r>
      <w:r>
        <w:rPr>
          <w:rFonts w:hint="eastAsia"/>
        </w:rPr>
        <w:t>船舶</w:t>
      </w:r>
      <w:r>
        <w:t>避风避险</w:t>
      </w:r>
      <w:r w:rsidR="005B328B">
        <w:rPr>
          <w:rFonts w:hint="eastAsia"/>
        </w:rPr>
        <w:t>应对</w:t>
      </w:r>
      <w:r w:rsidR="005B328B">
        <w:t>产品</w:t>
      </w:r>
      <w:r>
        <w:rPr>
          <w:rFonts w:hint="eastAsia"/>
        </w:rPr>
        <w:t>，主要</w:t>
      </w:r>
      <w:r>
        <w:t>产品</w:t>
      </w:r>
      <w:r>
        <w:rPr>
          <w:rFonts w:hint="eastAsia"/>
        </w:rPr>
        <w:t>见表</w:t>
      </w:r>
      <w:r>
        <w:t>2</w:t>
      </w:r>
      <w:r w:rsidR="001B5C46">
        <w:rPr>
          <w:rFonts w:hint="eastAsia"/>
        </w:rPr>
        <w:t>，</w:t>
      </w:r>
      <w:r w:rsidR="005B328B">
        <w:rPr>
          <w:rFonts w:hint="eastAsia"/>
        </w:rPr>
        <w:t>编制</w:t>
      </w:r>
      <w:r w:rsidR="005B328B">
        <w:t>船舶避风避险</w:t>
      </w:r>
      <w:r w:rsidR="005B328B">
        <w:rPr>
          <w:rFonts w:hint="eastAsia"/>
        </w:rPr>
        <w:t>应对</w:t>
      </w:r>
      <w:r w:rsidR="005B328B">
        <w:t>报告，</w:t>
      </w:r>
      <w:r w:rsidR="005B328B">
        <w:rPr>
          <w:rFonts w:hint="eastAsia"/>
        </w:rPr>
        <w:t>编制格式</w:t>
      </w:r>
      <w:r w:rsidR="001B5C46">
        <w:t>见附录</w:t>
      </w:r>
      <w:r w:rsidR="005B328B">
        <w:rPr>
          <w:rFonts w:hint="eastAsia"/>
        </w:rPr>
        <w:t>B</w:t>
      </w:r>
      <w:r>
        <w:t>。</w:t>
      </w:r>
    </w:p>
    <w:p w14:paraId="68624D1E" w14:textId="77777777" w:rsidR="00AE7535" w:rsidRDefault="00AE7535" w:rsidP="00CB3D43">
      <w:pPr>
        <w:pStyle w:val="affffb"/>
        <w:ind w:firstLine="420"/>
      </w:pPr>
    </w:p>
    <w:p w14:paraId="0F3744AE" w14:textId="1E5B9E39" w:rsidR="00CB3D43" w:rsidRDefault="00CB3D43" w:rsidP="00CB3D43">
      <w:pPr>
        <w:pStyle w:val="aff"/>
        <w:numPr>
          <w:ilvl w:val="0"/>
          <w:numId w:val="0"/>
        </w:numPr>
        <w:spacing w:before="120" w:after="120"/>
      </w:pPr>
      <w:r>
        <w:rPr>
          <w:rFonts w:hint="eastAsia"/>
        </w:rPr>
        <w:lastRenderedPageBreak/>
        <w:t>表</w:t>
      </w:r>
      <w:r>
        <w:t>2</w:t>
      </w:r>
      <w:r>
        <w:rPr>
          <w:rFonts w:hint="eastAsia"/>
        </w:rPr>
        <w:t xml:space="preserve"> 船舶</w:t>
      </w:r>
      <w:r>
        <w:t>避风避险</w:t>
      </w:r>
      <w:r>
        <w:rPr>
          <w:rFonts w:hint="eastAsia"/>
        </w:rPr>
        <w:t>应对产品</w:t>
      </w:r>
    </w:p>
    <w:tbl>
      <w:tblPr>
        <w:tblStyle w:val="25"/>
        <w:tblW w:w="9344" w:type="dxa"/>
        <w:jc w:val="center"/>
        <w:tblLook w:val="04A0" w:firstRow="1" w:lastRow="0" w:firstColumn="1" w:lastColumn="0" w:noHBand="0" w:noVBand="1"/>
      </w:tblPr>
      <w:tblGrid>
        <w:gridCol w:w="984"/>
        <w:gridCol w:w="1705"/>
        <w:gridCol w:w="2555"/>
        <w:gridCol w:w="988"/>
        <w:gridCol w:w="2127"/>
        <w:gridCol w:w="985"/>
      </w:tblGrid>
      <w:tr w:rsidR="003F4CB4" w:rsidRPr="00C84938" w14:paraId="0E4DF2FC" w14:textId="77777777" w:rsidTr="00AE7535">
        <w:trPr>
          <w:trHeight w:val="397"/>
          <w:tblHeader/>
          <w:jc w:val="center"/>
        </w:trPr>
        <w:tc>
          <w:tcPr>
            <w:tcW w:w="984" w:type="dxa"/>
            <w:vAlign w:val="center"/>
          </w:tcPr>
          <w:p w14:paraId="565271D8" w14:textId="77777777" w:rsidR="003F4CB4" w:rsidRPr="009125C6" w:rsidRDefault="003F4CB4" w:rsidP="003F4CB4">
            <w:pPr>
              <w:spacing w:line="276" w:lineRule="auto"/>
              <w:jc w:val="center"/>
              <w:rPr>
                <w:b/>
                <w:bCs/>
                <w:kern w:val="0"/>
                <w:sz w:val="18"/>
                <w:szCs w:val="18"/>
              </w:rPr>
            </w:pPr>
            <w:r w:rsidRPr="009125C6">
              <w:rPr>
                <w:rFonts w:hint="eastAsia"/>
                <w:b/>
                <w:bCs/>
                <w:kern w:val="0"/>
                <w:sz w:val="18"/>
                <w:szCs w:val="18"/>
              </w:rPr>
              <w:t>产品类别</w:t>
            </w:r>
          </w:p>
        </w:tc>
        <w:tc>
          <w:tcPr>
            <w:tcW w:w="1705" w:type="dxa"/>
            <w:vAlign w:val="center"/>
          </w:tcPr>
          <w:p w14:paraId="33E652DF" w14:textId="0DAB9287" w:rsidR="003F4CB4" w:rsidRPr="009125C6" w:rsidRDefault="003F4CB4" w:rsidP="003F4CB4">
            <w:pPr>
              <w:spacing w:line="276" w:lineRule="auto"/>
              <w:jc w:val="center"/>
              <w:rPr>
                <w:b/>
                <w:bCs/>
                <w:kern w:val="0"/>
                <w:sz w:val="18"/>
                <w:szCs w:val="18"/>
              </w:rPr>
            </w:pPr>
            <w:r w:rsidRPr="009125C6">
              <w:rPr>
                <w:rFonts w:hint="eastAsia"/>
                <w:b/>
                <w:bCs/>
                <w:kern w:val="0"/>
                <w:sz w:val="18"/>
                <w:szCs w:val="18"/>
              </w:rPr>
              <w:t>产品名称</w:t>
            </w:r>
          </w:p>
        </w:tc>
        <w:tc>
          <w:tcPr>
            <w:tcW w:w="2555" w:type="dxa"/>
            <w:vAlign w:val="center"/>
          </w:tcPr>
          <w:p w14:paraId="41500BAA" w14:textId="0A20ECFC" w:rsidR="003F4CB4" w:rsidRPr="009125C6" w:rsidRDefault="003F4CB4" w:rsidP="003F4CB4">
            <w:pPr>
              <w:spacing w:line="276" w:lineRule="auto"/>
              <w:jc w:val="center"/>
              <w:rPr>
                <w:b/>
                <w:bCs/>
                <w:kern w:val="0"/>
                <w:sz w:val="18"/>
                <w:szCs w:val="18"/>
              </w:rPr>
            </w:pPr>
            <w:r w:rsidRPr="009125C6">
              <w:rPr>
                <w:rFonts w:hint="eastAsia"/>
                <w:b/>
                <w:bCs/>
                <w:kern w:val="0"/>
                <w:sz w:val="18"/>
                <w:szCs w:val="18"/>
              </w:rPr>
              <w:t>主要内容要素</w:t>
            </w:r>
          </w:p>
        </w:tc>
        <w:tc>
          <w:tcPr>
            <w:tcW w:w="988" w:type="dxa"/>
            <w:vAlign w:val="center"/>
          </w:tcPr>
          <w:p w14:paraId="260601F7" w14:textId="3FC9F1DA" w:rsidR="003F4CB4" w:rsidRPr="009125C6" w:rsidRDefault="003F4CB4" w:rsidP="003F4CB4">
            <w:pPr>
              <w:spacing w:line="276" w:lineRule="auto"/>
              <w:jc w:val="center"/>
              <w:rPr>
                <w:b/>
                <w:bCs/>
                <w:kern w:val="0"/>
                <w:sz w:val="18"/>
                <w:szCs w:val="18"/>
              </w:rPr>
            </w:pPr>
            <w:r w:rsidRPr="009125C6">
              <w:rPr>
                <w:rFonts w:hint="eastAsia"/>
                <w:b/>
                <w:bCs/>
                <w:kern w:val="0"/>
                <w:sz w:val="18"/>
                <w:szCs w:val="18"/>
              </w:rPr>
              <w:t>发布频率</w:t>
            </w:r>
          </w:p>
        </w:tc>
        <w:tc>
          <w:tcPr>
            <w:tcW w:w="2127" w:type="dxa"/>
            <w:vAlign w:val="center"/>
          </w:tcPr>
          <w:p w14:paraId="4F86291C" w14:textId="77777777" w:rsidR="003F4CB4" w:rsidRPr="009125C6" w:rsidRDefault="003F4CB4" w:rsidP="003F4CB4">
            <w:pPr>
              <w:spacing w:line="276" w:lineRule="auto"/>
              <w:jc w:val="center"/>
              <w:rPr>
                <w:b/>
                <w:bCs/>
                <w:kern w:val="0"/>
                <w:sz w:val="18"/>
                <w:szCs w:val="18"/>
              </w:rPr>
            </w:pPr>
            <w:r w:rsidRPr="009125C6">
              <w:rPr>
                <w:rFonts w:hint="eastAsia"/>
                <w:b/>
                <w:bCs/>
                <w:kern w:val="0"/>
                <w:sz w:val="18"/>
                <w:szCs w:val="18"/>
              </w:rPr>
              <w:t>时空分辨率</w:t>
            </w:r>
          </w:p>
        </w:tc>
        <w:tc>
          <w:tcPr>
            <w:tcW w:w="985" w:type="dxa"/>
            <w:vAlign w:val="center"/>
          </w:tcPr>
          <w:p w14:paraId="68E402D7" w14:textId="77777777" w:rsidR="003F4CB4" w:rsidRPr="00C84938" w:rsidRDefault="003F4CB4" w:rsidP="003F4CB4">
            <w:pPr>
              <w:spacing w:line="276" w:lineRule="auto"/>
              <w:jc w:val="center"/>
              <w:rPr>
                <w:b/>
                <w:bCs/>
                <w:kern w:val="0"/>
                <w:sz w:val="18"/>
                <w:szCs w:val="18"/>
              </w:rPr>
            </w:pPr>
            <w:r w:rsidRPr="009125C6">
              <w:rPr>
                <w:rFonts w:hint="eastAsia"/>
                <w:b/>
                <w:bCs/>
                <w:kern w:val="0"/>
                <w:sz w:val="18"/>
                <w:szCs w:val="18"/>
              </w:rPr>
              <w:t>产品形式</w:t>
            </w:r>
          </w:p>
        </w:tc>
      </w:tr>
      <w:tr w:rsidR="009125C6" w:rsidRPr="00C84938" w14:paraId="1115A35B" w14:textId="77777777" w:rsidTr="00AE7535">
        <w:trPr>
          <w:trHeight w:val="397"/>
          <w:tblHeader/>
          <w:jc w:val="center"/>
        </w:trPr>
        <w:tc>
          <w:tcPr>
            <w:tcW w:w="984" w:type="dxa"/>
            <w:vMerge w:val="restart"/>
            <w:vAlign w:val="center"/>
          </w:tcPr>
          <w:p w14:paraId="5F6F7135" w14:textId="77777777" w:rsidR="009125C6" w:rsidRPr="00C84938" w:rsidRDefault="009125C6" w:rsidP="006D383B">
            <w:pPr>
              <w:spacing w:line="276"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1705" w:type="dxa"/>
            <w:vAlign w:val="center"/>
          </w:tcPr>
          <w:p w14:paraId="5156D8EB" w14:textId="7B74E1C1" w:rsidR="009125C6" w:rsidRPr="00C84938" w:rsidRDefault="009125C6" w:rsidP="006D383B">
            <w:pPr>
              <w:spacing w:line="276" w:lineRule="auto"/>
              <w:jc w:val="left"/>
              <w:rPr>
                <w:bCs/>
                <w:kern w:val="0"/>
                <w:sz w:val="18"/>
                <w:szCs w:val="18"/>
              </w:rPr>
            </w:pPr>
            <w:r>
              <w:rPr>
                <w:rFonts w:hint="eastAsia"/>
                <w:bCs/>
                <w:kern w:val="0"/>
                <w:sz w:val="18"/>
                <w:szCs w:val="18"/>
              </w:rPr>
              <w:t>船只分布专题图</w:t>
            </w:r>
          </w:p>
        </w:tc>
        <w:tc>
          <w:tcPr>
            <w:tcW w:w="2555" w:type="dxa"/>
            <w:vAlign w:val="center"/>
          </w:tcPr>
          <w:p w14:paraId="55E66745" w14:textId="4E05A651" w:rsidR="009125C6" w:rsidRPr="00C84938" w:rsidRDefault="009125C6" w:rsidP="009125C6">
            <w:pPr>
              <w:spacing w:line="276" w:lineRule="auto"/>
              <w:jc w:val="left"/>
              <w:rPr>
                <w:sz w:val="18"/>
                <w:szCs w:val="18"/>
              </w:rPr>
            </w:pPr>
            <w:r>
              <w:rPr>
                <w:rFonts w:hint="eastAsia"/>
                <w:sz w:val="18"/>
                <w:szCs w:val="18"/>
              </w:rPr>
              <w:t>船只空间分布范围、船只类型、船只状态、船只速度、船只分布密度</w:t>
            </w:r>
          </w:p>
        </w:tc>
        <w:tc>
          <w:tcPr>
            <w:tcW w:w="988" w:type="dxa"/>
            <w:vAlign w:val="center"/>
          </w:tcPr>
          <w:p w14:paraId="0BCC80F9" w14:textId="79C0E58A" w:rsidR="009125C6" w:rsidRPr="00C84938" w:rsidRDefault="009125C6" w:rsidP="006D383B">
            <w:pPr>
              <w:spacing w:line="276" w:lineRule="auto"/>
              <w:jc w:val="center"/>
              <w:rPr>
                <w:sz w:val="18"/>
                <w:szCs w:val="18"/>
              </w:rPr>
            </w:pPr>
            <w:r w:rsidRPr="00F7509E">
              <w:rPr>
                <w:rFonts w:cs="宋体"/>
                <w:kern w:val="0"/>
                <w:sz w:val="18"/>
                <w:szCs w:val="24"/>
              </w:rPr>
              <w:t>1</w:t>
            </w:r>
            <w:r w:rsidRPr="00F7509E">
              <w:rPr>
                <w:rFonts w:cs="宋体" w:hint="eastAsia"/>
                <w:kern w:val="0"/>
                <w:sz w:val="18"/>
                <w:szCs w:val="24"/>
              </w:rPr>
              <w:t>次</w:t>
            </w:r>
            <w:r w:rsidRPr="00F7509E">
              <w:rPr>
                <w:rFonts w:cs="宋体" w:hint="eastAsia"/>
                <w:kern w:val="0"/>
                <w:sz w:val="18"/>
                <w:szCs w:val="24"/>
              </w:rPr>
              <w:t>/</w:t>
            </w:r>
            <w:r w:rsidRPr="00F7509E">
              <w:rPr>
                <w:rFonts w:cs="宋体" w:hint="eastAsia"/>
                <w:kern w:val="0"/>
                <w:sz w:val="18"/>
                <w:szCs w:val="24"/>
              </w:rPr>
              <w:t>天</w:t>
            </w:r>
          </w:p>
        </w:tc>
        <w:tc>
          <w:tcPr>
            <w:tcW w:w="2127" w:type="dxa"/>
            <w:vAlign w:val="center"/>
          </w:tcPr>
          <w:p w14:paraId="3F7C7C84" w14:textId="7EDDCA57" w:rsidR="009125C6" w:rsidRPr="00C84938" w:rsidRDefault="009125C6" w:rsidP="006D383B">
            <w:pPr>
              <w:spacing w:line="276" w:lineRule="auto"/>
              <w:jc w:val="center"/>
              <w:rPr>
                <w:sz w:val="18"/>
                <w:szCs w:val="18"/>
              </w:rPr>
            </w:pPr>
            <w:r>
              <w:rPr>
                <w:rFonts w:hint="eastAsia"/>
                <w:sz w:val="18"/>
                <w:szCs w:val="18"/>
              </w:rPr>
              <w:t>/</w:t>
            </w:r>
          </w:p>
        </w:tc>
        <w:tc>
          <w:tcPr>
            <w:tcW w:w="985" w:type="dxa"/>
            <w:vAlign w:val="center"/>
          </w:tcPr>
          <w:p w14:paraId="25C1A64D" w14:textId="77777777" w:rsidR="009125C6" w:rsidRPr="00C84938" w:rsidRDefault="009125C6" w:rsidP="006D383B">
            <w:pPr>
              <w:spacing w:line="276" w:lineRule="auto"/>
              <w:jc w:val="center"/>
              <w:rPr>
                <w:bCs/>
                <w:kern w:val="0"/>
                <w:sz w:val="18"/>
                <w:szCs w:val="18"/>
              </w:rPr>
            </w:pPr>
            <w:r w:rsidRPr="00C84938">
              <w:rPr>
                <w:rFonts w:hint="eastAsia"/>
                <w:bCs/>
                <w:kern w:val="0"/>
                <w:sz w:val="18"/>
                <w:szCs w:val="18"/>
              </w:rPr>
              <w:t>图件</w:t>
            </w:r>
          </w:p>
        </w:tc>
      </w:tr>
      <w:tr w:rsidR="009125C6" w:rsidRPr="00C84938" w14:paraId="4DDB4790" w14:textId="77777777" w:rsidTr="00AE7535">
        <w:trPr>
          <w:trHeight w:val="397"/>
          <w:tblHeader/>
          <w:jc w:val="center"/>
        </w:trPr>
        <w:tc>
          <w:tcPr>
            <w:tcW w:w="984" w:type="dxa"/>
            <w:vMerge/>
            <w:vAlign w:val="center"/>
          </w:tcPr>
          <w:p w14:paraId="06288333" w14:textId="77777777" w:rsidR="009125C6" w:rsidRPr="00C84938" w:rsidRDefault="009125C6" w:rsidP="00CB3D43">
            <w:pPr>
              <w:spacing w:line="276" w:lineRule="auto"/>
              <w:jc w:val="center"/>
              <w:rPr>
                <w:bCs/>
                <w:kern w:val="0"/>
                <w:sz w:val="18"/>
                <w:szCs w:val="18"/>
              </w:rPr>
            </w:pPr>
          </w:p>
        </w:tc>
        <w:tc>
          <w:tcPr>
            <w:tcW w:w="1705" w:type="dxa"/>
            <w:vAlign w:val="center"/>
          </w:tcPr>
          <w:p w14:paraId="5B3DE449" w14:textId="77777777" w:rsidR="009125C6" w:rsidRPr="00C84938" w:rsidRDefault="009125C6" w:rsidP="00CB3D43">
            <w:pPr>
              <w:spacing w:line="276" w:lineRule="auto"/>
              <w:jc w:val="left"/>
              <w:rPr>
                <w:bCs/>
                <w:kern w:val="0"/>
                <w:sz w:val="18"/>
                <w:szCs w:val="18"/>
              </w:rPr>
            </w:pPr>
            <w:r>
              <w:rPr>
                <w:rFonts w:hint="eastAsia"/>
                <w:bCs/>
                <w:kern w:val="0"/>
                <w:sz w:val="18"/>
                <w:szCs w:val="18"/>
              </w:rPr>
              <w:t>锚地</w:t>
            </w:r>
            <w:r w:rsidRPr="00C84938">
              <w:rPr>
                <w:rFonts w:hint="eastAsia"/>
                <w:bCs/>
                <w:kern w:val="0"/>
                <w:sz w:val="18"/>
                <w:szCs w:val="18"/>
              </w:rPr>
              <w:t>分布专题图</w:t>
            </w:r>
          </w:p>
        </w:tc>
        <w:tc>
          <w:tcPr>
            <w:tcW w:w="2555" w:type="dxa"/>
            <w:vAlign w:val="center"/>
          </w:tcPr>
          <w:p w14:paraId="47EA6DBF" w14:textId="0C20411C" w:rsidR="009125C6" w:rsidRPr="00C84938" w:rsidRDefault="009125C6" w:rsidP="009125C6">
            <w:pPr>
              <w:spacing w:line="276" w:lineRule="auto"/>
              <w:jc w:val="left"/>
              <w:rPr>
                <w:sz w:val="18"/>
                <w:szCs w:val="18"/>
              </w:rPr>
            </w:pPr>
            <w:r>
              <w:rPr>
                <w:rFonts w:hint="eastAsia"/>
                <w:sz w:val="18"/>
                <w:szCs w:val="18"/>
              </w:rPr>
              <w:t>港口</w:t>
            </w:r>
            <w:r>
              <w:rPr>
                <w:sz w:val="18"/>
                <w:szCs w:val="18"/>
              </w:rPr>
              <w:t>码头周边主要</w:t>
            </w:r>
            <w:r>
              <w:rPr>
                <w:rFonts w:hint="eastAsia"/>
                <w:sz w:val="18"/>
                <w:szCs w:val="18"/>
              </w:rPr>
              <w:t>锚地</w:t>
            </w:r>
            <w:r>
              <w:rPr>
                <w:sz w:val="18"/>
                <w:szCs w:val="18"/>
              </w:rPr>
              <w:t>位置</w:t>
            </w:r>
            <w:r>
              <w:rPr>
                <w:rFonts w:hint="eastAsia"/>
                <w:sz w:val="18"/>
                <w:szCs w:val="18"/>
              </w:rPr>
              <w:t>分布</w:t>
            </w:r>
          </w:p>
        </w:tc>
        <w:tc>
          <w:tcPr>
            <w:tcW w:w="988" w:type="dxa"/>
            <w:vAlign w:val="center"/>
          </w:tcPr>
          <w:p w14:paraId="706BBD87" w14:textId="26B44A11" w:rsidR="009125C6" w:rsidRPr="00C84938" w:rsidRDefault="009125C6" w:rsidP="00CB3D43">
            <w:pPr>
              <w:spacing w:line="276" w:lineRule="auto"/>
              <w:jc w:val="center"/>
              <w:rPr>
                <w:sz w:val="18"/>
                <w:szCs w:val="18"/>
              </w:rPr>
            </w:pPr>
            <w:r>
              <w:rPr>
                <w:rFonts w:hint="eastAsia"/>
                <w:sz w:val="18"/>
                <w:szCs w:val="18"/>
              </w:rPr>
              <w:t>/</w:t>
            </w:r>
          </w:p>
        </w:tc>
        <w:tc>
          <w:tcPr>
            <w:tcW w:w="2127" w:type="dxa"/>
            <w:vAlign w:val="center"/>
          </w:tcPr>
          <w:p w14:paraId="7052CB4B" w14:textId="6407D827" w:rsidR="009125C6" w:rsidRPr="00C84938" w:rsidRDefault="009125C6" w:rsidP="009125C6">
            <w:pPr>
              <w:spacing w:line="276" w:lineRule="auto"/>
              <w:jc w:val="center"/>
              <w:rPr>
                <w:sz w:val="18"/>
                <w:szCs w:val="18"/>
              </w:rPr>
            </w:pPr>
            <w:r w:rsidRPr="00C84938">
              <w:rPr>
                <w:rFonts w:hint="eastAsia"/>
                <w:sz w:val="18"/>
                <w:szCs w:val="18"/>
              </w:rPr>
              <w:t>空间分辨率优于</w:t>
            </w:r>
            <w:r w:rsidRPr="00C84938">
              <w:rPr>
                <w:rFonts w:hint="eastAsia"/>
                <w:sz w:val="18"/>
                <w:szCs w:val="18"/>
              </w:rPr>
              <w:t>30</w:t>
            </w:r>
            <w:r>
              <w:rPr>
                <w:rFonts w:hint="eastAsia"/>
                <w:bCs/>
                <w:kern w:val="0"/>
                <w:sz w:val="18"/>
                <w:szCs w:val="18"/>
              </w:rPr>
              <w:t>m</w:t>
            </w:r>
          </w:p>
        </w:tc>
        <w:tc>
          <w:tcPr>
            <w:tcW w:w="985" w:type="dxa"/>
            <w:vAlign w:val="center"/>
          </w:tcPr>
          <w:p w14:paraId="334DE1C6" w14:textId="77777777" w:rsidR="009125C6" w:rsidRPr="00C84938" w:rsidRDefault="009125C6" w:rsidP="00CB3D43">
            <w:pPr>
              <w:spacing w:line="276" w:lineRule="auto"/>
              <w:jc w:val="center"/>
              <w:rPr>
                <w:sz w:val="18"/>
                <w:szCs w:val="18"/>
              </w:rPr>
            </w:pPr>
            <w:r w:rsidRPr="00C84938">
              <w:rPr>
                <w:rFonts w:hint="eastAsia"/>
                <w:bCs/>
                <w:kern w:val="0"/>
                <w:sz w:val="18"/>
                <w:szCs w:val="18"/>
              </w:rPr>
              <w:t>图件</w:t>
            </w:r>
          </w:p>
        </w:tc>
      </w:tr>
      <w:tr w:rsidR="009125C6" w:rsidRPr="00C84938" w14:paraId="6151F792" w14:textId="77777777" w:rsidTr="00AE7535">
        <w:trPr>
          <w:trHeight w:val="397"/>
          <w:tblHeader/>
          <w:jc w:val="center"/>
        </w:trPr>
        <w:tc>
          <w:tcPr>
            <w:tcW w:w="984" w:type="dxa"/>
            <w:vMerge/>
            <w:vAlign w:val="center"/>
          </w:tcPr>
          <w:p w14:paraId="705548F5" w14:textId="77777777" w:rsidR="009125C6" w:rsidRPr="00C84938" w:rsidRDefault="009125C6" w:rsidP="009125C6">
            <w:pPr>
              <w:spacing w:line="276" w:lineRule="auto"/>
              <w:jc w:val="center"/>
              <w:rPr>
                <w:bCs/>
                <w:kern w:val="0"/>
                <w:sz w:val="18"/>
                <w:szCs w:val="18"/>
              </w:rPr>
            </w:pPr>
          </w:p>
        </w:tc>
        <w:tc>
          <w:tcPr>
            <w:tcW w:w="1705" w:type="dxa"/>
            <w:vAlign w:val="center"/>
          </w:tcPr>
          <w:p w14:paraId="12DCE38E" w14:textId="0A83B1AE" w:rsidR="009125C6" w:rsidRPr="00C84938" w:rsidRDefault="009125C6" w:rsidP="009125C6">
            <w:pPr>
              <w:spacing w:line="276" w:lineRule="auto"/>
              <w:jc w:val="left"/>
              <w:rPr>
                <w:bCs/>
                <w:kern w:val="0"/>
                <w:sz w:val="18"/>
                <w:szCs w:val="18"/>
              </w:rPr>
            </w:pPr>
            <w:r w:rsidRPr="008F182F">
              <w:rPr>
                <w:rFonts w:hint="eastAsia"/>
                <w:kern w:val="0"/>
                <w:sz w:val="18"/>
                <w:szCs w:val="18"/>
              </w:rPr>
              <w:t>台风</w:t>
            </w:r>
            <w:r>
              <w:rPr>
                <w:rFonts w:hint="eastAsia"/>
                <w:kern w:val="0"/>
                <w:sz w:val="18"/>
                <w:szCs w:val="18"/>
              </w:rPr>
              <w:t>状况</w:t>
            </w:r>
            <w:r>
              <w:rPr>
                <w:kern w:val="0"/>
                <w:sz w:val="18"/>
                <w:szCs w:val="18"/>
              </w:rPr>
              <w:t>分析图</w:t>
            </w:r>
          </w:p>
        </w:tc>
        <w:tc>
          <w:tcPr>
            <w:tcW w:w="2555" w:type="dxa"/>
            <w:vAlign w:val="center"/>
          </w:tcPr>
          <w:p w14:paraId="7F545058" w14:textId="392D6890" w:rsidR="009125C6" w:rsidRPr="00846804" w:rsidRDefault="009125C6" w:rsidP="002154A7">
            <w:pPr>
              <w:spacing w:line="276" w:lineRule="auto"/>
              <w:jc w:val="left"/>
              <w:rPr>
                <w:sz w:val="18"/>
                <w:szCs w:val="18"/>
              </w:rPr>
            </w:pPr>
            <w:r w:rsidRPr="008C4145">
              <w:rPr>
                <w:rFonts w:hint="eastAsia"/>
                <w:bCs/>
                <w:kern w:val="0"/>
                <w:sz w:val="18"/>
                <w:szCs w:val="18"/>
              </w:rPr>
              <w:t>中心位置</w:t>
            </w:r>
            <w:r w:rsidR="002154A7">
              <w:rPr>
                <w:rFonts w:hint="eastAsia"/>
                <w:bCs/>
                <w:kern w:val="0"/>
                <w:sz w:val="18"/>
                <w:szCs w:val="18"/>
              </w:rPr>
              <w:t>、</w:t>
            </w:r>
            <w:r w:rsidRPr="008C4145">
              <w:rPr>
                <w:rFonts w:hint="eastAsia"/>
                <w:bCs/>
                <w:kern w:val="0"/>
                <w:sz w:val="18"/>
                <w:szCs w:val="18"/>
              </w:rPr>
              <w:t>最大风速</w:t>
            </w:r>
            <w:r w:rsidR="002154A7">
              <w:rPr>
                <w:rFonts w:hint="eastAsia"/>
                <w:bCs/>
                <w:kern w:val="0"/>
                <w:sz w:val="18"/>
                <w:szCs w:val="18"/>
              </w:rPr>
              <w:t>、</w:t>
            </w:r>
            <w:r w:rsidRPr="008C4145">
              <w:rPr>
                <w:rFonts w:hint="eastAsia"/>
                <w:bCs/>
                <w:kern w:val="0"/>
                <w:sz w:val="18"/>
                <w:szCs w:val="18"/>
              </w:rPr>
              <w:t>中心气压、移动方向、移动速度、十级风圈半径和七级风圈半径等</w:t>
            </w:r>
          </w:p>
        </w:tc>
        <w:tc>
          <w:tcPr>
            <w:tcW w:w="988" w:type="dxa"/>
            <w:vAlign w:val="center"/>
          </w:tcPr>
          <w:p w14:paraId="3F127E80" w14:textId="394A1381" w:rsidR="009125C6" w:rsidRPr="00C84938" w:rsidRDefault="009125C6" w:rsidP="009125C6">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7" w:type="dxa"/>
            <w:vAlign w:val="center"/>
          </w:tcPr>
          <w:p w14:paraId="438BCC04" w14:textId="131EE01C" w:rsidR="009125C6" w:rsidRPr="00C84938" w:rsidRDefault="009125C6" w:rsidP="009125C6">
            <w:pPr>
              <w:spacing w:line="276" w:lineRule="auto"/>
              <w:jc w:val="center"/>
              <w:rPr>
                <w:sz w:val="18"/>
                <w:szCs w:val="18"/>
              </w:rPr>
            </w:pPr>
            <w:r>
              <w:rPr>
                <w:rFonts w:hint="eastAsia"/>
                <w:bCs/>
                <w:kern w:val="0"/>
                <w:sz w:val="18"/>
                <w:szCs w:val="18"/>
              </w:rPr>
              <w:t>时间分辨率为逐时</w:t>
            </w:r>
          </w:p>
        </w:tc>
        <w:tc>
          <w:tcPr>
            <w:tcW w:w="985" w:type="dxa"/>
            <w:vAlign w:val="center"/>
          </w:tcPr>
          <w:p w14:paraId="651E9549" w14:textId="6490B8AF" w:rsidR="009125C6" w:rsidRPr="00C84938" w:rsidRDefault="009125C6" w:rsidP="009125C6">
            <w:pPr>
              <w:spacing w:line="276" w:lineRule="auto"/>
              <w:jc w:val="center"/>
              <w:rPr>
                <w:sz w:val="18"/>
                <w:szCs w:val="18"/>
              </w:rPr>
            </w:pPr>
            <w:r>
              <w:rPr>
                <w:rFonts w:hint="eastAsia"/>
                <w:bCs/>
                <w:kern w:val="0"/>
                <w:sz w:val="18"/>
                <w:szCs w:val="18"/>
              </w:rPr>
              <w:t>图件</w:t>
            </w:r>
          </w:p>
        </w:tc>
      </w:tr>
      <w:tr w:rsidR="009125C6" w:rsidRPr="00C84938" w14:paraId="212A9206" w14:textId="77777777" w:rsidTr="00AE7535">
        <w:trPr>
          <w:trHeight w:val="397"/>
          <w:tblHeader/>
          <w:jc w:val="center"/>
        </w:trPr>
        <w:tc>
          <w:tcPr>
            <w:tcW w:w="984" w:type="dxa"/>
            <w:vMerge/>
            <w:vAlign w:val="center"/>
          </w:tcPr>
          <w:p w14:paraId="3C9222C5" w14:textId="77777777" w:rsidR="009125C6" w:rsidRPr="00C84938" w:rsidRDefault="009125C6" w:rsidP="009125C6">
            <w:pPr>
              <w:spacing w:line="276" w:lineRule="auto"/>
              <w:jc w:val="center"/>
              <w:rPr>
                <w:bCs/>
                <w:kern w:val="0"/>
                <w:sz w:val="18"/>
                <w:szCs w:val="18"/>
              </w:rPr>
            </w:pPr>
          </w:p>
        </w:tc>
        <w:tc>
          <w:tcPr>
            <w:tcW w:w="1705" w:type="dxa"/>
            <w:vAlign w:val="center"/>
          </w:tcPr>
          <w:p w14:paraId="4D4CA8B2" w14:textId="1F0A0C75" w:rsidR="009125C6" w:rsidRDefault="009125C6" w:rsidP="009125C6">
            <w:pPr>
              <w:spacing w:line="276" w:lineRule="auto"/>
              <w:jc w:val="left"/>
              <w:rPr>
                <w:bCs/>
                <w:kern w:val="0"/>
                <w:sz w:val="18"/>
                <w:szCs w:val="18"/>
              </w:rPr>
            </w:pPr>
            <w:r w:rsidRPr="008F182F">
              <w:rPr>
                <w:rFonts w:hint="eastAsia"/>
                <w:kern w:val="0"/>
                <w:sz w:val="18"/>
                <w:szCs w:val="18"/>
              </w:rPr>
              <w:t>海浪</w:t>
            </w:r>
            <w:r>
              <w:rPr>
                <w:rFonts w:hint="eastAsia"/>
                <w:kern w:val="0"/>
                <w:sz w:val="18"/>
                <w:szCs w:val="18"/>
              </w:rPr>
              <w:t>状况</w:t>
            </w:r>
            <w:r>
              <w:rPr>
                <w:kern w:val="0"/>
                <w:sz w:val="18"/>
                <w:szCs w:val="18"/>
              </w:rPr>
              <w:t>分析图</w:t>
            </w:r>
          </w:p>
        </w:tc>
        <w:tc>
          <w:tcPr>
            <w:tcW w:w="2555" w:type="dxa"/>
            <w:vAlign w:val="center"/>
          </w:tcPr>
          <w:p w14:paraId="10F0994C" w14:textId="5F7C9A5D" w:rsidR="009125C6" w:rsidRPr="00846804" w:rsidRDefault="009125C6" w:rsidP="009125C6">
            <w:pPr>
              <w:spacing w:line="276" w:lineRule="auto"/>
              <w:jc w:val="left"/>
              <w:rPr>
                <w:sz w:val="18"/>
                <w:szCs w:val="18"/>
              </w:rPr>
            </w:pPr>
            <w:r>
              <w:rPr>
                <w:rFonts w:cs="宋体" w:hint="eastAsia"/>
                <w:kern w:val="0"/>
                <w:sz w:val="18"/>
                <w:szCs w:val="24"/>
              </w:rPr>
              <w:t>锚地</w:t>
            </w:r>
            <w:r>
              <w:rPr>
                <w:rFonts w:cs="宋体"/>
                <w:kern w:val="0"/>
                <w:sz w:val="18"/>
                <w:szCs w:val="24"/>
              </w:rPr>
              <w:t>海域</w:t>
            </w:r>
            <w:r w:rsidRPr="00F7509E">
              <w:rPr>
                <w:rFonts w:cs="宋体" w:hint="eastAsia"/>
                <w:kern w:val="0"/>
                <w:sz w:val="18"/>
                <w:szCs w:val="24"/>
              </w:rPr>
              <w:t>有效波高、波向、波周期</w:t>
            </w:r>
          </w:p>
        </w:tc>
        <w:tc>
          <w:tcPr>
            <w:tcW w:w="988" w:type="dxa"/>
            <w:vAlign w:val="center"/>
          </w:tcPr>
          <w:p w14:paraId="7935A9E9" w14:textId="34CE0EE2" w:rsidR="009125C6" w:rsidRPr="009D1187" w:rsidRDefault="009125C6" w:rsidP="009125C6">
            <w:pPr>
              <w:spacing w:line="276" w:lineRule="auto"/>
              <w:jc w:val="center"/>
              <w:rPr>
                <w:rFonts w:cs="宋体"/>
                <w:kern w:val="0"/>
                <w:sz w:val="18"/>
                <w:szCs w:val="24"/>
              </w:rPr>
            </w:pPr>
            <w:r w:rsidRPr="00F7509E">
              <w:rPr>
                <w:rFonts w:cs="宋体"/>
                <w:kern w:val="0"/>
                <w:sz w:val="18"/>
                <w:szCs w:val="24"/>
              </w:rPr>
              <w:t>1</w:t>
            </w:r>
            <w:r w:rsidRPr="00F7509E">
              <w:rPr>
                <w:rFonts w:cs="宋体" w:hint="eastAsia"/>
                <w:kern w:val="0"/>
                <w:sz w:val="18"/>
                <w:szCs w:val="24"/>
              </w:rPr>
              <w:t>次</w:t>
            </w:r>
            <w:r w:rsidRPr="00F7509E">
              <w:rPr>
                <w:rFonts w:cs="宋体" w:hint="eastAsia"/>
                <w:kern w:val="0"/>
                <w:sz w:val="18"/>
                <w:szCs w:val="24"/>
              </w:rPr>
              <w:t>/</w:t>
            </w:r>
            <w:r w:rsidRPr="00F7509E">
              <w:rPr>
                <w:rFonts w:cs="宋体" w:hint="eastAsia"/>
                <w:kern w:val="0"/>
                <w:sz w:val="18"/>
                <w:szCs w:val="24"/>
              </w:rPr>
              <w:t>天</w:t>
            </w:r>
          </w:p>
        </w:tc>
        <w:tc>
          <w:tcPr>
            <w:tcW w:w="2127" w:type="dxa"/>
            <w:vAlign w:val="center"/>
          </w:tcPr>
          <w:p w14:paraId="1AC43D6B" w14:textId="601DCE17" w:rsidR="009125C6" w:rsidRDefault="009125C6" w:rsidP="009125C6">
            <w:pPr>
              <w:spacing w:line="276" w:lineRule="auto"/>
              <w:jc w:val="center"/>
              <w:rPr>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985" w:type="dxa"/>
            <w:vAlign w:val="center"/>
          </w:tcPr>
          <w:p w14:paraId="7574E964" w14:textId="727827F6" w:rsidR="009125C6" w:rsidRDefault="009125C6" w:rsidP="009125C6">
            <w:pPr>
              <w:spacing w:line="276" w:lineRule="auto"/>
              <w:jc w:val="center"/>
              <w:rPr>
                <w:sz w:val="18"/>
                <w:szCs w:val="18"/>
              </w:rPr>
            </w:pPr>
            <w:r>
              <w:rPr>
                <w:rFonts w:hint="eastAsia"/>
                <w:bCs/>
                <w:kern w:val="0"/>
                <w:sz w:val="18"/>
                <w:szCs w:val="18"/>
              </w:rPr>
              <w:t>图件</w:t>
            </w:r>
          </w:p>
        </w:tc>
      </w:tr>
      <w:tr w:rsidR="009125C6" w:rsidRPr="00C84938" w14:paraId="31101D7C" w14:textId="77777777" w:rsidTr="00AE7535">
        <w:trPr>
          <w:trHeight w:val="397"/>
          <w:tblHeader/>
          <w:jc w:val="center"/>
        </w:trPr>
        <w:tc>
          <w:tcPr>
            <w:tcW w:w="984" w:type="dxa"/>
            <w:vMerge w:val="restart"/>
            <w:vAlign w:val="center"/>
          </w:tcPr>
          <w:p w14:paraId="20938504" w14:textId="77777777" w:rsidR="009125C6" w:rsidRPr="00C84938" w:rsidRDefault="009125C6" w:rsidP="009125C6">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1705" w:type="dxa"/>
            <w:vAlign w:val="center"/>
          </w:tcPr>
          <w:p w14:paraId="5662B049" w14:textId="042A36D6" w:rsidR="009125C6" w:rsidRPr="00C84938" w:rsidRDefault="009125C6" w:rsidP="009125C6">
            <w:pPr>
              <w:spacing w:line="276" w:lineRule="auto"/>
              <w:jc w:val="left"/>
              <w:rPr>
                <w:bCs/>
                <w:kern w:val="0"/>
                <w:sz w:val="18"/>
                <w:szCs w:val="18"/>
              </w:rPr>
            </w:pPr>
            <w:r>
              <w:rPr>
                <w:rFonts w:hint="eastAsia"/>
                <w:bCs/>
                <w:kern w:val="0"/>
                <w:sz w:val="18"/>
                <w:szCs w:val="18"/>
              </w:rPr>
              <w:t>台风预测信息</w:t>
            </w:r>
          </w:p>
        </w:tc>
        <w:tc>
          <w:tcPr>
            <w:tcW w:w="2555" w:type="dxa"/>
            <w:vAlign w:val="center"/>
          </w:tcPr>
          <w:p w14:paraId="3CE5E1BB" w14:textId="628658CD" w:rsidR="009125C6" w:rsidRPr="00C84938" w:rsidRDefault="009125C6" w:rsidP="009125C6">
            <w:pPr>
              <w:spacing w:line="276" w:lineRule="auto"/>
              <w:jc w:val="left"/>
              <w:rPr>
                <w:bCs/>
                <w:kern w:val="0"/>
                <w:sz w:val="18"/>
                <w:szCs w:val="18"/>
              </w:rPr>
            </w:pPr>
            <w:r>
              <w:rPr>
                <w:rFonts w:hint="eastAsia"/>
                <w:bCs/>
                <w:kern w:val="0"/>
                <w:sz w:val="18"/>
                <w:szCs w:val="18"/>
              </w:rPr>
              <w:t>台风路径、强度</w:t>
            </w:r>
          </w:p>
        </w:tc>
        <w:tc>
          <w:tcPr>
            <w:tcW w:w="988" w:type="dxa"/>
            <w:vAlign w:val="center"/>
          </w:tcPr>
          <w:p w14:paraId="2311C573" w14:textId="54D62029" w:rsidR="009125C6" w:rsidRPr="00C84938" w:rsidRDefault="009125C6" w:rsidP="009125C6">
            <w:pPr>
              <w:spacing w:line="276" w:lineRule="auto"/>
              <w:jc w:val="center"/>
              <w:rPr>
                <w:bCs/>
                <w:kern w:val="0"/>
                <w:sz w:val="18"/>
                <w:szCs w:val="18"/>
              </w:rPr>
            </w:pPr>
            <w:r w:rsidRPr="009D1187">
              <w:rPr>
                <w:rFonts w:cs="宋体"/>
                <w:kern w:val="0"/>
                <w:sz w:val="18"/>
                <w:szCs w:val="24"/>
              </w:rPr>
              <w:t>1</w:t>
            </w:r>
            <w:r w:rsidRPr="009D1187">
              <w:rPr>
                <w:rFonts w:cs="宋体" w:hint="eastAsia"/>
                <w:kern w:val="0"/>
                <w:sz w:val="18"/>
                <w:szCs w:val="24"/>
              </w:rPr>
              <w:t>次</w:t>
            </w:r>
            <w:r w:rsidRPr="009D1187">
              <w:rPr>
                <w:rFonts w:cs="宋体" w:hint="eastAsia"/>
                <w:kern w:val="0"/>
                <w:sz w:val="18"/>
                <w:szCs w:val="24"/>
              </w:rPr>
              <w:t>/</w:t>
            </w:r>
            <w:r w:rsidRPr="009D1187">
              <w:rPr>
                <w:rFonts w:cs="宋体" w:hint="eastAsia"/>
                <w:kern w:val="0"/>
                <w:sz w:val="18"/>
                <w:szCs w:val="24"/>
              </w:rPr>
              <w:t>天</w:t>
            </w:r>
          </w:p>
        </w:tc>
        <w:tc>
          <w:tcPr>
            <w:tcW w:w="2127" w:type="dxa"/>
            <w:vAlign w:val="center"/>
          </w:tcPr>
          <w:p w14:paraId="7BD099F3" w14:textId="49BE998E" w:rsidR="009125C6" w:rsidRPr="00C84938" w:rsidRDefault="009125C6" w:rsidP="009125C6">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0CAF02EE" w14:textId="5363E33E" w:rsidR="009125C6" w:rsidRPr="00C84938" w:rsidRDefault="009125C6" w:rsidP="009125C6">
            <w:pPr>
              <w:spacing w:line="276" w:lineRule="auto"/>
              <w:jc w:val="center"/>
              <w:rPr>
                <w:bCs/>
                <w:kern w:val="0"/>
                <w:sz w:val="18"/>
                <w:szCs w:val="18"/>
              </w:rPr>
            </w:pPr>
            <w:r>
              <w:rPr>
                <w:rFonts w:hint="eastAsia"/>
                <w:bCs/>
                <w:kern w:val="0"/>
                <w:sz w:val="18"/>
                <w:szCs w:val="18"/>
              </w:rPr>
              <w:t>图件</w:t>
            </w:r>
          </w:p>
        </w:tc>
      </w:tr>
      <w:tr w:rsidR="009125C6" w:rsidRPr="00C84938" w14:paraId="4D87EA1D" w14:textId="77777777" w:rsidTr="00AE7535">
        <w:trPr>
          <w:trHeight w:val="397"/>
          <w:tblHeader/>
          <w:jc w:val="center"/>
        </w:trPr>
        <w:tc>
          <w:tcPr>
            <w:tcW w:w="984" w:type="dxa"/>
            <w:vMerge/>
            <w:vAlign w:val="center"/>
          </w:tcPr>
          <w:p w14:paraId="5247DA4A" w14:textId="77777777" w:rsidR="009125C6" w:rsidRDefault="009125C6" w:rsidP="009125C6">
            <w:pPr>
              <w:spacing w:line="276" w:lineRule="auto"/>
              <w:jc w:val="center"/>
              <w:rPr>
                <w:bCs/>
                <w:kern w:val="0"/>
                <w:sz w:val="18"/>
                <w:szCs w:val="18"/>
              </w:rPr>
            </w:pPr>
          </w:p>
        </w:tc>
        <w:tc>
          <w:tcPr>
            <w:tcW w:w="1705" w:type="dxa"/>
            <w:vAlign w:val="center"/>
          </w:tcPr>
          <w:p w14:paraId="298E2439" w14:textId="70E7334B" w:rsidR="009125C6" w:rsidRPr="00BE0EF8" w:rsidRDefault="009125C6" w:rsidP="009125C6">
            <w:pPr>
              <w:spacing w:line="276" w:lineRule="auto"/>
              <w:jc w:val="left"/>
              <w:rPr>
                <w:bCs/>
                <w:kern w:val="0"/>
                <w:sz w:val="18"/>
                <w:szCs w:val="18"/>
              </w:rPr>
            </w:pPr>
            <w:r>
              <w:rPr>
                <w:rFonts w:hint="eastAsia"/>
                <w:bCs/>
                <w:kern w:val="0"/>
                <w:sz w:val="18"/>
                <w:szCs w:val="18"/>
              </w:rPr>
              <w:t>海浪风险分布图</w:t>
            </w:r>
          </w:p>
        </w:tc>
        <w:tc>
          <w:tcPr>
            <w:tcW w:w="2555" w:type="dxa"/>
            <w:vAlign w:val="center"/>
          </w:tcPr>
          <w:p w14:paraId="7202BABA" w14:textId="4216A5CF" w:rsidR="009125C6" w:rsidRPr="00C84938" w:rsidRDefault="009125C6" w:rsidP="009125C6">
            <w:pPr>
              <w:spacing w:line="276" w:lineRule="auto"/>
              <w:jc w:val="left"/>
              <w:rPr>
                <w:bCs/>
                <w:kern w:val="0"/>
                <w:sz w:val="18"/>
                <w:szCs w:val="18"/>
              </w:rPr>
            </w:pPr>
            <w:r>
              <w:rPr>
                <w:rFonts w:hint="eastAsia"/>
                <w:bCs/>
                <w:kern w:val="0"/>
                <w:sz w:val="18"/>
                <w:szCs w:val="18"/>
              </w:rPr>
              <w:t>海浪风险评估</w:t>
            </w:r>
          </w:p>
        </w:tc>
        <w:tc>
          <w:tcPr>
            <w:tcW w:w="988" w:type="dxa"/>
            <w:vAlign w:val="center"/>
          </w:tcPr>
          <w:p w14:paraId="4D10624B" w14:textId="57486406" w:rsidR="009125C6" w:rsidRPr="00C84938" w:rsidRDefault="009125C6" w:rsidP="009125C6">
            <w:pPr>
              <w:spacing w:line="276" w:lineRule="auto"/>
              <w:jc w:val="center"/>
              <w:rPr>
                <w:bCs/>
                <w:kern w:val="0"/>
                <w:sz w:val="18"/>
                <w:szCs w:val="18"/>
              </w:rPr>
            </w:pPr>
            <w:r w:rsidRPr="009D1187">
              <w:rPr>
                <w:rFonts w:cs="宋体"/>
                <w:kern w:val="0"/>
                <w:sz w:val="18"/>
                <w:szCs w:val="24"/>
              </w:rPr>
              <w:t>1</w:t>
            </w:r>
            <w:r w:rsidRPr="009D1187">
              <w:rPr>
                <w:rFonts w:cs="宋体" w:hint="eastAsia"/>
                <w:kern w:val="0"/>
                <w:sz w:val="18"/>
                <w:szCs w:val="24"/>
              </w:rPr>
              <w:t>次</w:t>
            </w:r>
            <w:r w:rsidRPr="009D1187">
              <w:rPr>
                <w:rFonts w:cs="宋体" w:hint="eastAsia"/>
                <w:kern w:val="0"/>
                <w:sz w:val="18"/>
                <w:szCs w:val="24"/>
              </w:rPr>
              <w:t>/</w:t>
            </w:r>
            <w:r w:rsidRPr="009D1187">
              <w:rPr>
                <w:rFonts w:cs="宋体" w:hint="eastAsia"/>
                <w:kern w:val="0"/>
                <w:sz w:val="18"/>
                <w:szCs w:val="24"/>
              </w:rPr>
              <w:t>天</w:t>
            </w:r>
          </w:p>
        </w:tc>
        <w:tc>
          <w:tcPr>
            <w:tcW w:w="2127" w:type="dxa"/>
            <w:vAlign w:val="center"/>
          </w:tcPr>
          <w:p w14:paraId="0897AAF2" w14:textId="6F3E222C" w:rsidR="009125C6" w:rsidRPr="00C84938" w:rsidRDefault="009125C6" w:rsidP="009125C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00m</w:t>
            </w:r>
            <w:r>
              <w:rPr>
                <w:rFonts w:hint="eastAsia"/>
                <w:bCs/>
                <w:kern w:val="0"/>
                <w:sz w:val="18"/>
                <w:szCs w:val="18"/>
              </w:rPr>
              <w:t>，时间分辨率为逐时</w:t>
            </w:r>
          </w:p>
        </w:tc>
        <w:tc>
          <w:tcPr>
            <w:tcW w:w="985" w:type="dxa"/>
            <w:vAlign w:val="center"/>
          </w:tcPr>
          <w:p w14:paraId="3D85B545" w14:textId="427CA9DB" w:rsidR="009125C6" w:rsidRPr="00C84938" w:rsidRDefault="009125C6" w:rsidP="009125C6">
            <w:pPr>
              <w:spacing w:line="276" w:lineRule="auto"/>
              <w:jc w:val="center"/>
              <w:rPr>
                <w:bCs/>
                <w:kern w:val="0"/>
                <w:sz w:val="18"/>
                <w:szCs w:val="18"/>
              </w:rPr>
            </w:pPr>
            <w:r>
              <w:rPr>
                <w:rFonts w:hint="eastAsia"/>
                <w:bCs/>
                <w:kern w:val="0"/>
                <w:sz w:val="18"/>
                <w:szCs w:val="18"/>
              </w:rPr>
              <w:t>图件</w:t>
            </w:r>
          </w:p>
        </w:tc>
      </w:tr>
      <w:tr w:rsidR="009125C6" w:rsidRPr="00C84938" w14:paraId="71AF6E7D" w14:textId="77777777" w:rsidTr="00AE7535">
        <w:trPr>
          <w:trHeight w:val="397"/>
          <w:tblHeader/>
          <w:jc w:val="center"/>
        </w:trPr>
        <w:tc>
          <w:tcPr>
            <w:tcW w:w="984" w:type="dxa"/>
            <w:vMerge/>
            <w:vAlign w:val="center"/>
          </w:tcPr>
          <w:p w14:paraId="431B951D" w14:textId="77777777" w:rsidR="009125C6" w:rsidRDefault="009125C6" w:rsidP="009125C6">
            <w:pPr>
              <w:spacing w:line="276" w:lineRule="auto"/>
              <w:jc w:val="center"/>
              <w:rPr>
                <w:bCs/>
                <w:kern w:val="0"/>
                <w:sz w:val="18"/>
                <w:szCs w:val="18"/>
              </w:rPr>
            </w:pPr>
          </w:p>
        </w:tc>
        <w:tc>
          <w:tcPr>
            <w:tcW w:w="1705" w:type="dxa"/>
            <w:vAlign w:val="center"/>
          </w:tcPr>
          <w:p w14:paraId="143460DD" w14:textId="35A30465" w:rsidR="009125C6" w:rsidRPr="00C84938" w:rsidRDefault="009125C6" w:rsidP="001A0413">
            <w:pPr>
              <w:spacing w:line="276" w:lineRule="auto"/>
              <w:jc w:val="left"/>
              <w:rPr>
                <w:bCs/>
                <w:kern w:val="0"/>
                <w:sz w:val="18"/>
                <w:szCs w:val="18"/>
              </w:rPr>
            </w:pPr>
            <w:r>
              <w:rPr>
                <w:rFonts w:hint="eastAsia"/>
                <w:bCs/>
                <w:kern w:val="0"/>
                <w:sz w:val="18"/>
                <w:szCs w:val="18"/>
              </w:rPr>
              <w:t>船舶躲避指导建议</w:t>
            </w:r>
          </w:p>
        </w:tc>
        <w:tc>
          <w:tcPr>
            <w:tcW w:w="2555" w:type="dxa"/>
            <w:vAlign w:val="center"/>
          </w:tcPr>
          <w:p w14:paraId="557A02C9" w14:textId="3623BE48" w:rsidR="009125C6" w:rsidRPr="00C84938" w:rsidRDefault="001A0413" w:rsidP="001A0413">
            <w:pPr>
              <w:spacing w:line="276" w:lineRule="auto"/>
              <w:jc w:val="left"/>
              <w:rPr>
                <w:bCs/>
                <w:kern w:val="0"/>
                <w:sz w:val="18"/>
                <w:szCs w:val="18"/>
              </w:rPr>
            </w:pPr>
            <w:r>
              <w:rPr>
                <w:rFonts w:hint="eastAsia"/>
                <w:bCs/>
                <w:sz w:val="18"/>
                <w:szCs w:val="18"/>
              </w:rPr>
              <w:t>安全作业</w:t>
            </w:r>
            <w:r>
              <w:rPr>
                <w:bCs/>
                <w:sz w:val="18"/>
                <w:szCs w:val="18"/>
              </w:rPr>
              <w:t>时段、</w:t>
            </w:r>
            <w:r>
              <w:rPr>
                <w:rFonts w:hint="eastAsia"/>
                <w:bCs/>
                <w:sz w:val="18"/>
                <w:szCs w:val="18"/>
              </w:rPr>
              <w:t>进出港</w:t>
            </w:r>
            <w:r>
              <w:rPr>
                <w:bCs/>
                <w:sz w:val="18"/>
                <w:szCs w:val="18"/>
              </w:rPr>
              <w:t>时间</w:t>
            </w:r>
            <w:r>
              <w:rPr>
                <w:rFonts w:hint="eastAsia"/>
                <w:bCs/>
                <w:sz w:val="18"/>
                <w:szCs w:val="18"/>
              </w:rPr>
              <w:t>、</w:t>
            </w:r>
            <w:r>
              <w:rPr>
                <w:bCs/>
                <w:sz w:val="18"/>
                <w:szCs w:val="18"/>
              </w:rPr>
              <w:t>避险锚地位置及行驶路径等</w:t>
            </w:r>
          </w:p>
        </w:tc>
        <w:tc>
          <w:tcPr>
            <w:tcW w:w="988" w:type="dxa"/>
            <w:vAlign w:val="center"/>
          </w:tcPr>
          <w:p w14:paraId="3874C445" w14:textId="11D4975C" w:rsidR="009125C6" w:rsidRPr="00C84938" w:rsidRDefault="009125C6" w:rsidP="009125C6">
            <w:pPr>
              <w:spacing w:line="276" w:lineRule="auto"/>
              <w:jc w:val="center"/>
              <w:rPr>
                <w:bCs/>
                <w:kern w:val="0"/>
                <w:sz w:val="18"/>
                <w:szCs w:val="18"/>
              </w:rPr>
            </w:pPr>
            <w:r w:rsidRPr="009D1187">
              <w:rPr>
                <w:rFonts w:cs="宋体"/>
                <w:kern w:val="0"/>
                <w:sz w:val="18"/>
                <w:szCs w:val="24"/>
              </w:rPr>
              <w:t>1</w:t>
            </w:r>
            <w:r w:rsidRPr="009D1187">
              <w:rPr>
                <w:rFonts w:cs="宋体" w:hint="eastAsia"/>
                <w:kern w:val="0"/>
                <w:sz w:val="18"/>
                <w:szCs w:val="24"/>
              </w:rPr>
              <w:t>次</w:t>
            </w:r>
            <w:r w:rsidRPr="009D1187">
              <w:rPr>
                <w:rFonts w:cs="宋体" w:hint="eastAsia"/>
                <w:kern w:val="0"/>
                <w:sz w:val="18"/>
                <w:szCs w:val="24"/>
              </w:rPr>
              <w:t>/</w:t>
            </w:r>
            <w:r w:rsidRPr="009D1187">
              <w:rPr>
                <w:rFonts w:cs="宋体" w:hint="eastAsia"/>
                <w:kern w:val="0"/>
                <w:sz w:val="18"/>
                <w:szCs w:val="24"/>
              </w:rPr>
              <w:t>天</w:t>
            </w:r>
          </w:p>
        </w:tc>
        <w:tc>
          <w:tcPr>
            <w:tcW w:w="2127" w:type="dxa"/>
            <w:vAlign w:val="center"/>
          </w:tcPr>
          <w:p w14:paraId="729A5791" w14:textId="793CD3F7" w:rsidR="009125C6" w:rsidRPr="00C84938" w:rsidRDefault="009125C6" w:rsidP="009125C6">
            <w:pPr>
              <w:spacing w:line="276" w:lineRule="auto"/>
              <w:jc w:val="center"/>
              <w:rPr>
                <w:bCs/>
                <w:kern w:val="0"/>
                <w:sz w:val="18"/>
                <w:szCs w:val="18"/>
              </w:rPr>
            </w:pPr>
            <w:r>
              <w:rPr>
                <w:rFonts w:hint="eastAsia"/>
                <w:bCs/>
                <w:kern w:val="0"/>
                <w:sz w:val="18"/>
                <w:szCs w:val="18"/>
              </w:rPr>
              <w:t>/</w:t>
            </w:r>
          </w:p>
        </w:tc>
        <w:tc>
          <w:tcPr>
            <w:tcW w:w="985" w:type="dxa"/>
            <w:vAlign w:val="center"/>
          </w:tcPr>
          <w:p w14:paraId="261E40FA" w14:textId="6EC95F65" w:rsidR="009125C6" w:rsidRPr="00C84938" w:rsidRDefault="009125C6" w:rsidP="009125C6">
            <w:pPr>
              <w:spacing w:line="276" w:lineRule="auto"/>
              <w:jc w:val="center"/>
              <w:rPr>
                <w:bCs/>
                <w:kern w:val="0"/>
                <w:sz w:val="18"/>
                <w:szCs w:val="18"/>
              </w:rPr>
            </w:pPr>
            <w:r>
              <w:rPr>
                <w:rFonts w:hint="eastAsia"/>
                <w:bCs/>
                <w:kern w:val="0"/>
                <w:sz w:val="18"/>
                <w:szCs w:val="18"/>
              </w:rPr>
              <w:t>文本</w:t>
            </w:r>
          </w:p>
        </w:tc>
      </w:tr>
      <w:tr w:rsidR="009125C6" w:rsidRPr="00C84938" w14:paraId="12EBF101" w14:textId="77777777" w:rsidTr="00AE7535">
        <w:trPr>
          <w:trHeight w:val="397"/>
          <w:tblHeader/>
          <w:jc w:val="center"/>
        </w:trPr>
        <w:tc>
          <w:tcPr>
            <w:tcW w:w="984" w:type="dxa"/>
            <w:vMerge w:val="restart"/>
            <w:vAlign w:val="center"/>
          </w:tcPr>
          <w:p w14:paraId="722EB009" w14:textId="01498D33" w:rsidR="009125C6" w:rsidRPr="00C84938" w:rsidRDefault="009125C6" w:rsidP="009125C6">
            <w:pPr>
              <w:spacing w:line="276"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1705" w:type="dxa"/>
            <w:vAlign w:val="center"/>
          </w:tcPr>
          <w:p w14:paraId="04244894" w14:textId="134E5152" w:rsidR="009125C6" w:rsidRPr="00C84938" w:rsidRDefault="009125C6" w:rsidP="009125C6">
            <w:pPr>
              <w:spacing w:line="276" w:lineRule="auto"/>
              <w:jc w:val="left"/>
              <w:rPr>
                <w:bCs/>
                <w:kern w:val="0"/>
                <w:sz w:val="18"/>
                <w:szCs w:val="18"/>
              </w:rPr>
            </w:pPr>
            <w:r w:rsidRPr="00530790">
              <w:rPr>
                <w:rFonts w:hint="eastAsia"/>
                <w:bCs/>
                <w:kern w:val="0"/>
                <w:sz w:val="18"/>
                <w:szCs w:val="18"/>
              </w:rPr>
              <w:t>船舶</w:t>
            </w:r>
            <w:r w:rsidRPr="00530790">
              <w:rPr>
                <w:bCs/>
                <w:kern w:val="0"/>
                <w:sz w:val="18"/>
                <w:szCs w:val="18"/>
              </w:rPr>
              <w:t>避风避险</w:t>
            </w:r>
            <w:r>
              <w:rPr>
                <w:rFonts w:hint="eastAsia"/>
                <w:bCs/>
                <w:kern w:val="0"/>
                <w:sz w:val="18"/>
                <w:szCs w:val="18"/>
              </w:rPr>
              <w:t>应对</w:t>
            </w:r>
            <w:r w:rsidRPr="00A969ED">
              <w:rPr>
                <w:rFonts w:hint="eastAsia"/>
                <w:bCs/>
                <w:kern w:val="0"/>
                <w:sz w:val="18"/>
                <w:szCs w:val="18"/>
              </w:rPr>
              <w:t>情景</w:t>
            </w:r>
            <w:r>
              <w:rPr>
                <w:rFonts w:hint="eastAsia"/>
                <w:bCs/>
                <w:kern w:val="0"/>
                <w:sz w:val="18"/>
                <w:szCs w:val="18"/>
              </w:rPr>
              <w:t>推演</w:t>
            </w:r>
            <w:r>
              <w:rPr>
                <w:bCs/>
                <w:kern w:val="0"/>
                <w:sz w:val="18"/>
                <w:szCs w:val="18"/>
              </w:rPr>
              <w:t>产品</w:t>
            </w:r>
          </w:p>
        </w:tc>
        <w:tc>
          <w:tcPr>
            <w:tcW w:w="2555" w:type="dxa"/>
            <w:vAlign w:val="center"/>
          </w:tcPr>
          <w:p w14:paraId="09526E6D" w14:textId="3E2501B8" w:rsidR="009125C6" w:rsidRPr="00C84938" w:rsidRDefault="009125C6" w:rsidP="009125C6">
            <w:pPr>
              <w:spacing w:line="276" w:lineRule="auto"/>
              <w:jc w:val="left"/>
              <w:rPr>
                <w:bCs/>
                <w:kern w:val="0"/>
                <w:sz w:val="18"/>
                <w:szCs w:val="18"/>
              </w:rPr>
            </w:pPr>
            <w:r>
              <w:rPr>
                <w:rFonts w:hint="eastAsia"/>
                <w:bCs/>
                <w:kern w:val="0"/>
                <w:sz w:val="18"/>
                <w:szCs w:val="18"/>
              </w:rPr>
              <w:t>台风等级、台风路径、海浪</w:t>
            </w:r>
            <w:r>
              <w:rPr>
                <w:bCs/>
                <w:kern w:val="0"/>
                <w:sz w:val="18"/>
                <w:szCs w:val="18"/>
              </w:rPr>
              <w:t>等级、</w:t>
            </w:r>
            <w:r>
              <w:rPr>
                <w:rFonts w:hint="eastAsia"/>
                <w:bCs/>
                <w:kern w:val="0"/>
                <w:sz w:val="18"/>
                <w:szCs w:val="18"/>
              </w:rPr>
              <w:t>船舶位置、船舶状态、避风港位置、避风避险路线、避风港救援力量等</w:t>
            </w:r>
          </w:p>
        </w:tc>
        <w:tc>
          <w:tcPr>
            <w:tcW w:w="988" w:type="dxa"/>
            <w:vAlign w:val="center"/>
          </w:tcPr>
          <w:p w14:paraId="7F00FA41" w14:textId="7E5F86F0" w:rsidR="009125C6" w:rsidRPr="00C84938" w:rsidRDefault="009125C6" w:rsidP="009125C6">
            <w:pPr>
              <w:spacing w:line="276" w:lineRule="auto"/>
              <w:jc w:val="center"/>
              <w:rPr>
                <w:bCs/>
                <w:kern w:val="0"/>
                <w:sz w:val="18"/>
                <w:szCs w:val="18"/>
              </w:rPr>
            </w:pPr>
            <w:r w:rsidRPr="009D1187">
              <w:rPr>
                <w:rFonts w:cs="宋体"/>
                <w:kern w:val="0"/>
                <w:sz w:val="18"/>
                <w:szCs w:val="24"/>
              </w:rPr>
              <w:t>1</w:t>
            </w:r>
            <w:r w:rsidRPr="009D1187">
              <w:rPr>
                <w:rFonts w:cs="宋体" w:hint="eastAsia"/>
                <w:kern w:val="0"/>
                <w:sz w:val="18"/>
                <w:szCs w:val="24"/>
              </w:rPr>
              <w:t>次</w:t>
            </w:r>
            <w:r w:rsidRPr="009D1187">
              <w:rPr>
                <w:rFonts w:cs="宋体" w:hint="eastAsia"/>
                <w:kern w:val="0"/>
                <w:sz w:val="18"/>
                <w:szCs w:val="24"/>
              </w:rPr>
              <w:t>/</w:t>
            </w:r>
            <w:r w:rsidRPr="009D1187">
              <w:rPr>
                <w:rFonts w:cs="宋体" w:hint="eastAsia"/>
                <w:kern w:val="0"/>
                <w:sz w:val="18"/>
                <w:szCs w:val="24"/>
              </w:rPr>
              <w:t>天</w:t>
            </w:r>
          </w:p>
        </w:tc>
        <w:tc>
          <w:tcPr>
            <w:tcW w:w="2127" w:type="dxa"/>
            <w:vAlign w:val="center"/>
          </w:tcPr>
          <w:p w14:paraId="638D7B0F" w14:textId="3F642875" w:rsidR="009125C6" w:rsidRPr="00C84938" w:rsidRDefault="009125C6" w:rsidP="009125C6">
            <w:pPr>
              <w:spacing w:line="276" w:lineRule="auto"/>
              <w:jc w:val="center"/>
              <w:rPr>
                <w:bCs/>
                <w:kern w:val="0"/>
                <w:sz w:val="18"/>
                <w:szCs w:val="18"/>
              </w:rPr>
            </w:pPr>
            <w:r w:rsidRPr="00C84938">
              <w:rPr>
                <w:rFonts w:hint="eastAsia"/>
                <w:bCs/>
                <w:kern w:val="0"/>
                <w:sz w:val="18"/>
                <w:szCs w:val="18"/>
              </w:rPr>
              <w:t>空间分辨率优于</w:t>
            </w:r>
            <w:r>
              <w:rPr>
                <w:rFonts w:hint="eastAsia"/>
                <w:bCs/>
                <w:kern w:val="0"/>
                <w:sz w:val="18"/>
                <w:szCs w:val="18"/>
              </w:rPr>
              <w:t>1</w:t>
            </w:r>
            <w:r>
              <w:rPr>
                <w:bCs/>
                <w:kern w:val="0"/>
                <w:sz w:val="18"/>
                <w:szCs w:val="18"/>
              </w:rPr>
              <w:t>km</w:t>
            </w:r>
            <w:r w:rsidRPr="00C84938">
              <w:rPr>
                <w:rFonts w:hint="eastAsia"/>
                <w:bCs/>
                <w:kern w:val="0"/>
                <w:sz w:val="18"/>
                <w:szCs w:val="18"/>
              </w:rPr>
              <w:t>，时间分辨率逐时</w:t>
            </w:r>
          </w:p>
        </w:tc>
        <w:tc>
          <w:tcPr>
            <w:tcW w:w="985" w:type="dxa"/>
            <w:vAlign w:val="center"/>
          </w:tcPr>
          <w:p w14:paraId="45B6DA92" w14:textId="586151AA" w:rsidR="009125C6" w:rsidRPr="00C84938" w:rsidRDefault="009125C6" w:rsidP="009125C6">
            <w:pPr>
              <w:spacing w:line="276" w:lineRule="auto"/>
              <w:jc w:val="center"/>
              <w:rPr>
                <w:bCs/>
                <w:kern w:val="0"/>
                <w:sz w:val="18"/>
                <w:szCs w:val="18"/>
              </w:rPr>
            </w:pPr>
            <w:r>
              <w:rPr>
                <w:rFonts w:hint="eastAsia"/>
                <w:bCs/>
                <w:kern w:val="0"/>
                <w:sz w:val="18"/>
                <w:szCs w:val="18"/>
              </w:rPr>
              <w:t>文本、图件</w:t>
            </w:r>
            <w:r>
              <w:rPr>
                <w:bCs/>
                <w:kern w:val="0"/>
                <w:sz w:val="18"/>
                <w:szCs w:val="18"/>
              </w:rPr>
              <w:t>、</w:t>
            </w:r>
            <w:r>
              <w:rPr>
                <w:rFonts w:hint="eastAsia"/>
                <w:bCs/>
                <w:kern w:val="0"/>
                <w:sz w:val="18"/>
                <w:szCs w:val="18"/>
              </w:rPr>
              <w:t>视频</w:t>
            </w:r>
          </w:p>
        </w:tc>
      </w:tr>
      <w:tr w:rsidR="009125C6" w:rsidRPr="00C84938" w14:paraId="22E6C0EF" w14:textId="77777777" w:rsidTr="00AE7535">
        <w:trPr>
          <w:trHeight w:val="397"/>
          <w:tblHeader/>
          <w:jc w:val="center"/>
        </w:trPr>
        <w:tc>
          <w:tcPr>
            <w:tcW w:w="984" w:type="dxa"/>
            <w:vMerge/>
            <w:vAlign w:val="center"/>
          </w:tcPr>
          <w:p w14:paraId="00895E4D" w14:textId="77777777" w:rsidR="009125C6" w:rsidRPr="00C84938" w:rsidRDefault="009125C6" w:rsidP="009125C6">
            <w:pPr>
              <w:spacing w:line="276" w:lineRule="auto"/>
              <w:jc w:val="center"/>
              <w:rPr>
                <w:kern w:val="0"/>
                <w:sz w:val="18"/>
                <w:szCs w:val="18"/>
              </w:rPr>
            </w:pPr>
          </w:p>
        </w:tc>
        <w:tc>
          <w:tcPr>
            <w:tcW w:w="1705" w:type="dxa"/>
            <w:vAlign w:val="center"/>
          </w:tcPr>
          <w:p w14:paraId="30F36686" w14:textId="5CF7F2D8" w:rsidR="009125C6" w:rsidRPr="00C84938" w:rsidRDefault="009125C6" w:rsidP="009125C6">
            <w:pPr>
              <w:spacing w:line="276" w:lineRule="auto"/>
              <w:jc w:val="left"/>
              <w:rPr>
                <w:bCs/>
                <w:kern w:val="0"/>
                <w:sz w:val="18"/>
                <w:szCs w:val="18"/>
              </w:rPr>
            </w:pPr>
            <w:bookmarkStart w:id="58" w:name="_Hlk173161720"/>
            <w:r>
              <w:rPr>
                <w:rFonts w:hint="eastAsia"/>
                <w:kern w:val="0"/>
                <w:sz w:val="18"/>
                <w:szCs w:val="18"/>
              </w:rPr>
              <w:t>船舶避风避险</w:t>
            </w:r>
            <w:r w:rsidRPr="00CB3D43">
              <w:rPr>
                <w:rFonts w:hint="eastAsia"/>
                <w:kern w:val="0"/>
                <w:sz w:val="18"/>
                <w:szCs w:val="18"/>
              </w:rPr>
              <w:t>防控方案</w:t>
            </w:r>
            <w:bookmarkEnd w:id="58"/>
          </w:p>
        </w:tc>
        <w:tc>
          <w:tcPr>
            <w:tcW w:w="2555" w:type="dxa"/>
            <w:vAlign w:val="center"/>
          </w:tcPr>
          <w:p w14:paraId="011A2203" w14:textId="5E8D35E3" w:rsidR="009125C6" w:rsidRPr="00C84938" w:rsidRDefault="009125C6" w:rsidP="009125C6">
            <w:pPr>
              <w:spacing w:line="276" w:lineRule="auto"/>
              <w:jc w:val="left"/>
              <w:rPr>
                <w:bCs/>
                <w:kern w:val="0"/>
                <w:sz w:val="18"/>
                <w:szCs w:val="18"/>
              </w:rPr>
            </w:pPr>
            <w:r w:rsidRPr="00EC5588">
              <w:rPr>
                <w:rFonts w:hint="eastAsia"/>
                <w:bCs/>
                <w:kern w:val="0"/>
                <w:sz w:val="18"/>
                <w:szCs w:val="18"/>
              </w:rPr>
              <w:t>灾害概况、应急组织机构及职责、响应启动、处置措施</w:t>
            </w:r>
            <w:r>
              <w:rPr>
                <w:rFonts w:hint="eastAsia"/>
                <w:bCs/>
                <w:kern w:val="0"/>
                <w:sz w:val="18"/>
                <w:szCs w:val="18"/>
              </w:rPr>
              <w:t>等</w:t>
            </w:r>
          </w:p>
        </w:tc>
        <w:tc>
          <w:tcPr>
            <w:tcW w:w="988" w:type="dxa"/>
            <w:vAlign w:val="center"/>
          </w:tcPr>
          <w:p w14:paraId="04B0DF27" w14:textId="7AE50ED5" w:rsidR="009125C6" w:rsidRPr="00C84938" w:rsidRDefault="009125C6" w:rsidP="009125C6">
            <w:pPr>
              <w:spacing w:line="276" w:lineRule="auto"/>
              <w:jc w:val="center"/>
              <w:rPr>
                <w:bCs/>
                <w:kern w:val="0"/>
                <w:sz w:val="18"/>
                <w:szCs w:val="18"/>
              </w:rPr>
            </w:pPr>
            <w:r w:rsidRPr="009D1187">
              <w:rPr>
                <w:rFonts w:cs="宋体"/>
                <w:kern w:val="0"/>
                <w:sz w:val="18"/>
                <w:szCs w:val="24"/>
              </w:rPr>
              <w:t>1</w:t>
            </w:r>
            <w:r w:rsidRPr="009D1187">
              <w:rPr>
                <w:rFonts w:cs="宋体" w:hint="eastAsia"/>
                <w:kern w:val="0"/>
                <w:sz w:val="18"/>
                <w:szCs w:val="24"/>
              </w:rPr>
              <w:t>次</w:t>
            </w:r>
            <w:r w:rsidRPr="009D1187">
              <w:rPr>
                <w:rFonts w:cs="宋体" w:hint="eastAsia"/>
                <w:kern w:val="0"/>
                <w:sz w:val="18"/>
                <w:szCs w:val="24"/>
              </w:rPr>
              <w:t>/</w:t>
            </w:r>
            <w:r w:rsidRPr="009D1187">
              <w:rPr>
                <w:rFonts w:cs="宋体" w:hint="eastAsia"/>
                <w:kern w:val="0"/>
                <w:sz w:val="18"/>
                <w:szCs w:val="24"/>
              </w:rPr>
              <w:t>天</w:t>
            </w:r>
          </w:p>
        </w:tc>
        <w:tc>
          <w:tcPr>
            <w:tcW w:w="2127" w:type="dxa"/>
            <w:vAlign w:val="center"/>
          </w:tcPr>
          <w:p w14:paraId="106D8A30" w14:textId="6ADFF9C9" w:rsidR="009125C6" w:rsidRPr="00C84938" w:rsidRDefault="009125C6" w:rsidP="009125C6">
            <w:pPr>
              <w:spacing w:line="276" w:lineRule="auto"/>
              <w:jc w:val="center"/>
              <w:rPr>
                <w:bCs/>
                <w:kern w:val="0"/>
                <w:sz w:val="18"/>
                <w:szCs w:val="18"/>
              </w:rPr>
            </w:pPr>
            <w:r w:rsidRPr="00C84938">
              <w:rPr>
                <w:rFonts w:hint="eastAsia"/>
                <w:bCs/>
                <w:kern w:val="0"/>
                <w:sz w:val="18"/>
                <w:szCs w:val="18"/>
              </w:rPr>
              <w:t>/</w:t>
            </w:r>
          </w:p>
        </w:tc>
        <w:tc>
          <w:tcPr>
            <w:tcW w:w="985" w:type="dxa"/>
            <w:vAlign w:val="center"/>
          </w:tcPr>
          <w:p w14:paraId="555B194F" w14:textId="6A2915F9" w:rsidR="009125C6" w:rsidRPr="00C84938" w:rsidRDefault="009125C6" w:rsidP="009125C6">
            <w:pPr>
              <w:spacing w:line="276" w:lineRule="auto"/>
              <w:jc w:val="center"/>
              <w:rPr>
                <w:bCs/>
                <w:kern w:val="0"/>
                <w:sz w:val="18"/>
                <w:szCs w:val="18"/>
              </w:rPr>
            </w:pPr>
            <w:r w:rsidRPr="00C84938">
              <w:rPr>
                <w:rFonts w:hint="eastAsia"/>
                <w:bCs/>
                <w:kern w:val="0"/>
                <w:sz w:val="18"/>
                <w:szCs w:val="18"/>
              </w:rPr>
              <w:t>文本</w:t>
            </w:r>
          </w:p>
        </w:tc>
      </w:tr>
    </w:tbl>
    <w:p w14:paraId="3E1855A6" w14:textId="77777777" w:rsidR="00CB3D43" w:rsidRPr="000D7E93" w:rsidRDefault="00CB3D43" w:rsidP="000D7E93">
      <w:pPr>
        <w:pStyle w:val="affffb"/>
        <w:ind w:firstLine="420"/>
      </w:pPr>
    </w:p>
    <w:p w14:paraId="0BA344ED" w14:textId="2BCF6497" w:rsidR="00C575DF" w:rsidRPr="00C575DF" w:rsidRDefault="0057758B" w:rsidP="00C575DF">
      <w:pPr>
        <w:pStyle w:val="affc"/>
        <w:spacing w:before="240" w:after="240"/>
        <w:rPr>
          <w:rFonts w:ascii="Times New Roman"/>
        </w:rPr>
      </w:pPr>
      <w:bookmarkStart w:id="59" w:name="_Toc173486282"/>
      <w:bookmarkStart w:id="60" w:name="_Toc81812306"/>
      <w:bookmarkStart w:id="61" w:name="_Toc81812245"/>
      <w:bookmarkStart w:id="62" w:name="_Toc13156"/>
      <w:r>
        <w:rPr>
          <w:rFonts w:ascii="Times New Roman" w:hint="eastAsia"/>
        </w:rPr>
        <w:t>保障与应急</w:t>
      </w:r>
      <w:r w:rsidR="00C575DF" w:rsidRPr="00C575DF">
        <w:rPr>
          <w:rFonts w:ascii="Times New Roman" w:hint="eastAsia"/>
        </w:rPr>
        <w:t>决策</w:t>
      </w:r>
      <w:r>
        <w:rPr>
          <w:rFonts w:ascii="Times New Roman" w:hint="eastAsia"/>
        </w:rPr>
        <w:t>服务</w:t>
      </w:r>
      <w:r w:rsidR="00C575DF" w:rsidRPr="00C575DF">
        <w:rPr>
          <w:rFonts w:ascii="Times New Roman" w:hint="eastAsia"/>
        </w:rPr>
        <w:t>系统</w:t>
      </w:r>
      <w:bookmarkEnd w:id="59"/>
    </w:p>
    <w:p w14:paraId="119800B5" w14:textId="77777777" w:rsidR="00C575DF" w:rsidRDefault="00053710" w:rsidP="00053710">
      <w:pPr>
        <w:pStyle w:val="affd"/>
        <w:spacing w:before="120" w:after="120"/>
      </w:pPr>
      <w:bookmarkStart w:id="63" w:name="_Toc173486283"/>
      <w:r>
        <w:rPr>
          <w:rFonts w:hint="eastAsia"/>
        </w:rPr>
        <w:t>数据集成</w:t>
      </w:r>
      <w:bookmarkEnd w:id="63"/>
    </w:p>
    <w:p w14:paraId="6422A3EB" w14:textId="51A58BAF" w:rsidR="009125C6" w:rsidRDefault="009125C6" w:rsidP="009125C6">
      <w:pPr>
        <w:widowControl/>
        <w:adjustRightInd/>
        <w:spacing w:line="240" w:lineRule="auto"/>
        <w:ind w:firstLineChars="200" w:firstLine="420"/>
        <w:jc w:val="left"/>
      </w:pPr>
      <w:r w:rsidRPr="009125C6">
        <w:rPr>
          <w:rFonts w:hint="eastAsia"/>
        </w:rPr>
        <w:t>面向</w:t>
      </w:r>
      <w:r w:rsidR="0014561E">
        <w:rPr>
          <w:rFonts w:hint="eastAsia"/>
        </w:rPr>
        <w:t>沿海港口</w:t>
      </w:r>
      <w:r w:rsidR="0014561E">
        <w:t>码头</w:t>
      </w:r>
      <w:r w:rsidRPr="009125C6">
        <w:rPr>
          <w:rFonts w:hint="eastAsia"/>
        </w:rPr>
        <w:t>区海洋环境安全保障与应急决策服务的需求，主要集成环境条件、</w:t>
      </w:r>
      <w:r w:rsidR="0014561E">
        <w:rPr>
          <w:rFonts w:hint="eastAsia"/>
        </w:rPr>
        <w:t>沿海</w:t>
      </w:r>
      <w:r w:rsidR="0014561E">
        <w:t>港口码头</w:t>
      </w:r>
      <w:r w:rsidRPr="009125C6">
        <w:rPr>
          <w:rFonts w:hint="eastAsia"/>
        </w:rPr>
        <w:t>、应急</w:t>
      </w:r>
      <w:r w:rsidR="0014561E" w:rsidRPr="009125C6">
        <w:rPr>
          <w:rFonts w:hint="eastAsia"/>
        </w:rPr>
        <w:t>保障</w:t>
      </w:r>
      <w:r w:rsidRPr="009125C6">
        <w:rPr>
          <w:rFonts w:hint="eastAsia"/>
        </w:rPr>
        <w:t>资源等基础数据信息和</w:t>
      </w:r>
      <w:r w:rsidR="0014561E">
        <w:rPr>
          <w:rFonts w:hint="eastAsia"/>
        </w:rPr>
        <w:t>码头作业</w:t>
      </w:r>
      <w:r w:rsidRPr="009125C6">
        <w:rPr>
          <w:rFonts w:hint="eastAsia"/>
        </w:rPr>
        <w:t>、船舶</w:t>
      </w:r>
      <w:r w:rsidR="0014561E">
        <w:rPr>
          <w:rFonts w:hint="eastAsia"/>
        </w:rPr>
        <w:t>避风避险</w:t>
      </w:r>
      <w:r w:rsidRPr="009125C6">
        <w:rPr>
          <w:rFonts w:hint="eastAsia"/>
        </w:rPr>
        <w:t>等场景数据信息，具体包括：</w:t>
      </w:r>
    </w:p>
    <w:p w14:paraId="50CD06CC" w14:textId="0E36B74C" w:rsidR="006D383B" w:rsidRPr="009125C6" w:rsidRDefault="006D383B" w:rsidP="009125C6">
      <w:pPr>
        <w:pStyle w:val="affffffffffff3"/>
        <w:widowControl/>
        <w:numPr>
          <w:ilvl w:val="0"/>
          <w:numId w:val="32"/>
        </w:numPr>
        <w:adjustRightInd/>
        <w:spacing w:line="240" w:lineRule="auto"/>
        <w:ind w:firstLineChars="0"/>
        <w:jc w:val="left"/>
      </w:pPr>
      <w:r w:rsidRPr="009125C6">
        <w:rPr>
          <w:rFonts w:hint="eastAsia"/>
        </w:rPr>
        <w:t>环境条件：日常海流、风场、海浪等观测要素；</w:t>
      </w:r>
    </w:p>
    <w:p w14:paraId="648AA0B1" w14:textId="25206951" w:rsidR="006D383B" w:rsidRPr="009125C6" w:rsidRDefault="006D383B" w:rsidP="00196B93">
      <w:pPr>
        <w:pStyle w:val="affffffffffff3"/>
        <w:widowControl/>
        <w:numPr>
          <w:ilvl w:val="0"/>
          <w:numId w:val="32"/>
        </w:numPr>
        <w:adjustRightInd/>
        <w:spacing w:line="240" w:lineRule="auto"/>
        <w:ind w:firstLineChars="0"/>
        <w:jc w:val="left"/>
      </w:pPr>
      <w:r w:rsidRPr="009125C6">
        <w:rPr>
          <w:rFonts w:hint="eastAsia"/>
        </w:rPr>
        <w:t>沿海港口码头：港口码头名称、经纬度、高程等码头属性信息，码头抗风抗浪设计阈值、</w:t>
      </w:r>
      <w:proofErr w:type="gramStart"/>
      <w:r w:rsidRPr="009125C6">
        <w:rPr>
          <w:rFonts w:hint="eastAsia"/>
        </w:rPr>
        <w:t>承灾体</w:t>
      </w:r>
      <w:proofErr w:type="gramEnd"/>
      <w:r w:rsidRPr="009125C6">
        <w:rPr>
          <w:rFonts w:hint="eastAsia"/>
        </w:rPr>
        <w:t>自身抗风险指标；</w:t>
      </w:r>
    </w:p>
    <w:p w14:paraId="35438550" w14:textId="77777777" w:rsidR="006D383B" w:rsidRPr="009125C6" w:rsidRDefault="006D383B" w:rsidP="00196B93">
      <w:pPr>
        <w:pStyle w:val="affffffffffff3"/>
        <w:widowControl/>
        <w:numPr>
          <w:ilvl w:val="0"/>
          <w:numId w:val="32"/>
        </w:numPr>
        <w:adjustRightInd/>
        <w:spacing w:line="240" w:lineRule="auto"/>
        <w:ind w:firstLineChars="0"/>
        <w:jc w:val="left"/>
      </w:pPr>
      <w:r w:rsidRPr="009125C6">
        <w:rPr>
          <w:rFonts w:hint="eastAsia"/>
        </w:rPr>
        <w:t>应急保障资源：应急队伍数据、应急物资数据、应急装备数据、医疗卫生资源数据、避难场所（锚地、避风港等）、交通运输资源数据等数据；</w:t>
      </w:r>
    </w:p>
    <w:p w14:paraId="7A5E0DD3" w14:textId="77777777" w:rsidR="006D383B" w:rsidRPr="009125C6" w:rsidRDefault="006D383B" w:rsidP="00196B93">
      <w:pPr>
        <w:pStyle w:val="affffffffffff3"/>
        <w:widowControl/>
        <w:numPr>
          <w:ilvl w:val="0"/>
          <w:numId w:val="32"/>
        </w:numPr>
        <w:adjustRightInd/>
        <w:spacing w:line="240" w:lineRule="auto"/>
        <w:ind w:firstLineChars="0"/>
        <w:jc w:val="left"/>
      </w:pPr>
      <w:r w:rsidRPr="009125C6">
        <w:rPr>
          <w:rFonts w:hint="eastAsia"/>
        </w:rPr>
        <w:t>码头作业场景：天地图基础地理矢量数据、基础网格数据、</w:t>
      </w:r>
      <w:proofErr w:type="gramStart"/>
      <w:r w:rsidRPr="009125C6">
        <w:rPr>
          <w:rFonts w:hint="eastAsia"/>
        </w:rPr>
        <w:t>无人机航飞的</w:t>
      </w:r>
      <w:proofErr w:type="gramEnd"/>
      <w:r w:rsidRPr="009125C6">
        <w:rPr>
          <w:rFonts w:hint="eastAsia"/>
        </w:rPr>
        <w:t>倾斜摄影三维数据、日常海浪监测数据、精细化海浪预报数据、台风预报数据、风暴潮预报数据、防台风应急程序、撤台应急演练资料等数据；</w:t>
      </w:r>
    </w:p>
    <w:p w14:paraId="05454799" w14:textId="77777777" w:rsidR="006D383B" w:rsidRPr="009125C6" w:rsidRDefault="006D383B" w:rsidP="00196B93">
      <w:pPr>
        <w:pStyle w:val="affffffffffff3"/>
        <w:widowControl/>
        <w:numPr>
          <w:ilvl w:val="0"/>
          <w:numId w:val="32"/>
        </w:numPr>
        <w:adjustRightInd/>
        <w:spacing w:line="240" w:lineRule="auto"/>
        <w:ind w:firstLineChars="0"/>
        <w:jc w:val="left"/>
      </w:pPr>
      <w:r w:rsidRPr="009125C6">
        <w:rPr>
          <w:rFonts w:hint="eastAsia"/>
        </w:rPr>
        <w:t>船舶避风避险场景：沿海港口码头周围船舶分布数据、周边码头分布情况、船舶遇险应急预案等数据。</w:t>
      </w:r>
    </w:p>
    <w:p w14:paraId="225E7060" w14:textId="77777777" w:rsidR="003F4CB4" w:rsidRPr="003F4CB4" w:rsidRDefault="003F4CB4" w:rsidP="00221DA4">
      <w:pPr>
        <w:widowControl/>
        <w:adjustRightInd/>
        <w:spacing w:line="240" w:lineRule="auto"/>
        <w:ind w:firstLineChars="200" w:firstLine="420"/>
        <w:jc w:val="left"/>
      </w:pPr>
    </w:p>
    <w:p w14:paraId="6A45AF75" w14:textId="77777777" w:rsidR="00053710" w:rsidRDefault="00053710" w:rsidP="00053710">
      <w:pPr>
        <w:pStyle w:val="affd"/>
        <w:spacing w:before="120" w:after="120"/>
      </w:pPr>
      <w:bookmarkStart w:id="64" w:name="_Toc173486284"/>
      <w:r>
        <w:rPr>
          <w:rFonts w:hint="eastAsia"/>
        </w:rPr>
        <w:t>服务功能</w:t>
      </w:r>
      <w:bookmarkEnd w:id="64"/>
    </w:p>
    <w:p w14:paraId="4C538FC1" w14:textId="77777777" w:rsidR="006D383B" w:rsidRDefault="006D383B" w:rsidP="006D383B">
      <w:pPr>
        <w:pStyle w:val="afffffffff1"/>
      </w:pPr>
      <w:r>
        <w:rPr>
          <w:rFonts w:hint="eastAsia"/>
        </w:rPr>
        <w:lastRenderedPageBreak/>
        <w:t>海洋环境安全保障数据一张图</w:t>
      </w:r>
    </w:p>
    <w:p w14:paraId="3CBECD09" w14:textId="77777777" w:rsidR="006D383B" w:rsidRDefault="006D383B" w:rsidP="006D383B">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港口码头区海洋环境安全保障数据一张图管理，实现集成数据的一张图汇聚、检索、空间可视化。具有港口码头不同区域（水域：航道、锚地、港内水域、港外水域；陆地：码头、仓储区、装卸区、道路运输）基础管理信息、台风路径与以上各类空间数据叠加显示能力；支持接入</w:t>
      </w:r>
      <w:r>
        <w:rPr>
          <w:rFonts w:hint="eastAsia"/>
        </w:rPr>
        <w:t>AIS</w:t>
      </w:r>
      <w:r>
        <w:rPr>
          <w:rFonts w:hint="eastAsia"/>
        </w:rPr>
        <w:t>船舶实时动态数据，视频监控数据，风、浪等多手段海洋环境监测、预报结果一张图显示；具有港口码头区针对不同功能区的风预警区域动态可视化显示能力；溢油事故定位，具有溢油漂移扩散分析等能力。</w:t>
      </w:r>
    </w:p>
    <w:p w14:paraId="7ECC97A6" w14:textId="77777777" w:rsidR="006D383B" w:rsidRDefault="006D383B" w:rsidP="006D383B">
      <w:pPr>
        <w:pStyle w:val="afffffffff1"/>
      </w:pPr>
      <w:r>
        <w:rPr>
          <w:rFonts w:hint="eastAsia"/>
        </w:rPr>
        <w:t>精细化风险预警</w:t>
      </w:r>
    </w:p>
    <w:p w14:paraId="09E2C327" w14:textId="4580EA39" w:rsidR="006D383B" w:rsidRDefault="006D383B" w:rsidP="006D383B">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影响港口码头区的台风、大风、灾害性海浪、风暴潮、海流等精细化风险预警产品的靶向发布；港口码头区漫堤越浪、灾害性海浪等事件风险预测产品的靶向发布。实现精细化预警信息靶向发布、信息签收、</w:t>
      </w:r>
      <w:proofErr w:type="gramStart"/>
      <w:r>
        <w:rPr>
          <w:rFonts w:hint="eastAsia"/>
        </w:rPr>
        <w:t>反馈全</w:t>
      </w:r>
      <w:proofErr w:type="gramEnd"/>
      <w:r>
        <w:rPr>
          <w:rFonts w:hint="eastAsia"/>
        </w:rPr>
        <w:t>过程跟踪闭环管理能力。</w:t>
      </w:r>
    </w:p>
    <w:p w14:paraId="5B656EC8" w14:textId="77777777" w:rsidR="006D383B" w:rsidRDefault="006D383B" w:rsidP="006D383B">
      <w:pPr>
        <w:pStyle w:val="afffffffff1"/>
      </w:pPr>
      <w:r>
        <w:rPr>
          <w:rFonts w:hint="eastAsia"/>
        </w:rPr>
        <w:t>典型场景情景推演</w:t>
      </w:r>
    </w:p>
    <w:p w14:paraId="5D57D0A9" w14:textId="77777777" w:rsidR="006D383B" w:rsidRDefault="006D383B" w:rsidP="006D383B">
      <w:pPr>
        <w:widowControl/>
        <w:adjustRightInd/>
        <w:spacing w:line="240" w:lineRule="auto"/>
        <w:ind w:firstLineChars="200" w:firstLine="420"/>
        <w:jc w:val="left"/>
      </w:pPr>
      <w:r>
        <w:rPr>
          <w:rFonts w:hint="eastAsia"/>
        </w:rPr>
        <w:t>系统宜构建灾害演变推演场景、处置过程模拟场景，实现港口码头多功能区台风避风、灾害性海浪应对、海冰应急的情景推演能力。</w:t>
      </w:r>
    </w:p>
    <w:p w14:paraId="0CECD3B7" w14:textId="77777777" w:rsidR="006D383B" w:rsidRDefault="006D383B" w:rsidP="006D383B">
      <w:pPr>
        <w:pStyle w:val="afffffffff1"/>
      </w:pPr>
      <w:r>
        <w:rPr>
          <w:rFonts w:hint="eastAsia"/>
        </w:rPr>
        <w:t>协同指挥调度</w:t>
      </w:r>
    </w:p>
    <w:p w14:paraId="7482D1AB" w14:textId="73C3E970" w:rsidR="006D383B" w:rsidRDefault="006D383B" w:rsidP="006D383B">
      <w:pPr>
        <w:widowControl/>
        <w:adjustRightInd/>
        <w:spacing w:line="240" w:lineRule="auto"/>
        <w:ind w:firstLineChars="200" w:firstLine="420"/>
        <w:jc w:val="left"/>
      </w:pPr>
      <w:r>
        <w:rPr>
          <w:rFonts w:ascii="宋体" w:hAnsi="Times New Roman" w:hint="eastAsia"/>
          <w:kern w:val="0"/>
          <w:szCs w:val="20"/>
        </w:rPr>
        <w:t>系统宜基于港口码头区台风、海上/陆上大风、灾害性海浪等应急预案或应急工作手册，收录应急处置工作通讯录、预先建</w:t>
      </w:r>
      <w:r>
        <w:rPr>
          <w:rFonts w:hint="eastAsia"/>
        </w:rPr>
        <w:t>立应急工作通讯小组，提供视频会商、广播、短信等通讯能力，支持应急多主体协同会商、协同联动；具备</w:t>
      </w:r>
      <w:r>
        <w:rPr>
          <w:rFonts w:ascii="宋体" w:hAnsi="Times New Roman" w:hint="eastAsia"/>
          <w:kern w:val="0"/>
          <w:szCs w:val="20"/>
        </w:rPr>
        <w:t>海水养殖</w:t>
      </w:r>
      <w:proofErr w:type="gramStart"/>
      <w:r>
        <w:rPr>
          <w:rFonts w:ascii="宋体" w:hAnsi="Times New Roman" w:hint="eastAsia"/>
          <w:kern w:val="0"/>
          <w:szCs w:val="20"/>
        </w:rPr>
        <w:t>区台风浪</w:t>
      </w:r>
      <w:proofErr w:type="gramEnd"/>
      <w:r>
        <w:rPr>
          <w:rFonts w:ascii="宋体" w:hAnsi="Times New Roman" w:hint="eastAsia"/>
          <w:kern w:val="0"/>
          <w:szCs w:val="20"/>
        </w:rPr>
        <w:t>应对、温盐异常应对、</w:t>
      </w:r>
      <w:r>
        <w:rPr>
          <w:rFonts w:hint="eastAsia"/>
        </w:rPr>
        <w:t>赤潮</w:t>
      </w:r>
      <w:r>
        <w:rPr>
          <w:rFonts w:hint="eastAsia"/>
        </w:rPr>
        <w:t>/</w:t>
      </w:r>
      <w:r>
        <w:rPr>
          <w:rFonts w:hint="eastAsia"/>
        </w:rPr>
        <w:t>大型藻</w:t>
      </w:r>
      <w:proofErr w:type="gramStart"/>
      <w:r>
        <w:rPr>
          <w:rFonts w:hint="eastAsia"/>
        </w:rPr>
        <w:t>藻</w:t>
      </w:r>
      <w:proofErr w:type="gramEnd"/>
      <w:r>
        <w:rPr>
          <w:rFonts w:hint="eastAsia"/>
        </w:rPr>
        <w:t>华事故应急处置任务在线部署、任务签收、任务</w:t>
      </w:r>
      <w:proofErr w:type="gramStart"/>
      <w:r>
        <w:rPr>
          <w:rFonts w:hint="eastAsia"/>
        </w:rPr>
        <w:t>反馈全</w:t>
      </w:r>
      <w:proofErr w:type="gramEnd"/>
      <w:r>
        <w:rPr>
          <w:rFonts w:hint="eastAsia"/>
        </w:rPr>
        <w:t>过程闭环调度能力。</w:t>
      </w:r>
    </w:p>
    <w:p w14:paraId="59B2842E" w14:textId="77777777" w:rsidR="006D383B" w:rsidRDefault="006D383B" w:rsidP="006D383B">
      <w:pPr>
        <w:pStyle w:val="afffffffff1"/>
      </w:pPr>
      <w:r>
        <w:rPr>
          <w:rFonts w:hint="eastAsia"/>
        </w:rPr>
        <w:t>海洋环境安全保障知识服务</w:t>
      </w:r>
    </w:p>
    <w:p w14:paraId="3085CAAE" w14:textId="77777777" w:rsidR="006D383B" w:rsidRDefault="006D383B" w:rsidP="006D383B">
      <w:pPr>
        <w:pStyle w:val="affffb"/>
        <w:ind w:firstLine="420"/>
      </w:pPr>
      <w:r>
        <w:rPr>
          <w:rFonts w:hint="eastAsia"/>
        </w:rPr>
        <w:t>系统宜设有港口码头区台风、海上/陆上大风、海冰、灾害性海浪等各类海上突发事件应急知识库，针对各类事件应急决策的</w:t>
      </w:r>
      <w:r>
        <w:t>多阶段性，</w:t>
      </w:r>
      <w:r>
        <w:rPr>
          <w:rFonts w:hint="eastAsia"/>
        </w:rPr>
        <w:t>提供</w:t>
      </w:r>
      <w:r>
        <w:t>风险防控与应急处置相关知识，同时兼顾专家经验、业务部门实际需求等，</w:t>
      </w:r>
      <w:r>
        <w:rPr>
          <w:rFonts w:hint="eastAsia"/>
        </w:rPr>
        <w:t>将知识库体系设计为：灾害（事故）基础知识、预防与准备、监测与预警、处置与救援、恢复与重建、案例库、应急预案、法律法规、标准规范等，形成知识体系，提供知识服务。</w:t>
      </w:r>
    </w:p>
    <w:p w14:paraId="01E1A144" w14:textId="77777777" w:rsidR="00053710" w:rsidRPr="006D383B" w:rsidRDefault="00053710" w:rsidP="00C575DF">
      <w:pPr>
        <w:widowControl/>
        <w:adjustRightInd/>
        <w:spacing w:line="240" w:lineRule="auto"/>
        <w:jc w:val="left"/>
      </w:pPr>
    </w:p>
    <w:p w14:paraId="47F452A5" w14:textId="77777777" w:rsidR="00053710" w:rsidRDefault="00053710" w:rsidP="00C575DF">
      <w:pPr>
        <w:widowControl/>
        <w:adjustRightInd/>
        <w:spacing w:line="240" w:lineRule="auto"/>
        <w:jc w:val="left"/>
      </w:pPr>
    </w:p>
    <w:p w14:paraId="03134C7A" w14:textId="77777777" w:rsidR="00C575DF" w:rsidRDefault="00C575DF" w:rsidP="00C575DF">
      <w:pPr>
        <w:widowControl/>
        <w:adjustRightInd/>
        <w:spacing w:line="240" w:lineRule="auto"/>
        <w:jc w:val="left"/>
        <w:rPr>
          <w:rFonts w:ascii="宋体" w:hAnsi="Times New Roman"/>
          <w:noProof/>
          <w:kern w:val="0"/>
          <w:szCs w:val="20"/>
        </w:rPr>
      </w:pPr>
      <w:r>
        <w:br w:type="page"/>
      </w:r>
    </w:p>
    <w:p w14:paraId="644EB337" w14:textId="77777777" w:rsidR="00BD07F6" w:rsidRDefault="00BD07F6" w:rsidP="00BD07F6">
      <w:pPr>
        <w:pStyle w:val="aff3"/>
        <w:spacing w:beforeLines="0" w:before="0" w:after="120"/>
      </w:pPr>
      <w:bookmarkStart w:id="65" w:name="_Toc173486285"/>
      <w:bookmarkStart w:id="66" w:name="BookMark6"/>
      <w:bookmarkEnd w:id="16"/>
      <w:bookmarkEnd w:id="60"/>
      <w:bookmarkEnd w:id="61"/>
      <w:bookmarkEnd w:id="62"/>
    </w:p>
    <w:p w14:paraId="698280E9" w14:textId="77777777" w:rsidR="00BD07F6" w:rsidRDefault="0099755E" w:rsidP="00BD07F6">
      <w:pPr>
        <w:pStyle w:val="aff3"/>
        <w:numPr>
          <w:ilvl w:val="0"/>
          <w:numId w:val="0"/>
        </w:numPr>
        <w:spacing w:beforeLines="0" w:before="0" w:after="120"/>
      </w:pPr>
      <w:r>
        <w:rPr>
          <w:rFonts w:hint="eastAsia"/>
        </w:rPr>
        <w:t>（资料性）</w:t>
      </w:r>
    </w:p>
    <w:p w14:paraId="311932AF" w14:textId="2191980A" w:rsidR="006A3A64" w:rsidRDefault="006A3A64" w:rsidP="00BD07F6">
      <w:pPr>
        <w:pStyle w:val="aff3"/>
        <w:numPr>
          <w:ilvl w:val="0"/>
          <w:numId w:val="0"/>
        </w:numPr>
        <w:spacing w:beforeLines="0" w:before="0" w:after="120"/>
      </w:pPr>
      <w:r w:rsidRPr="00D16C08">
        <w:rPr>
          <w:rFonts w:hint="eastAsia"/>
        </w:rPr>
        <w:t>台风期码头作业</w:t>
      </w:r>
      <w:r w:rsidR="0099755E">
        <w:rPr>
          <w:rFonts w:hint="eastAsia"/>
        </w:rPr>
        <w:t>应对报告编制</w:t>
      </w:r>
      <w:r>
        <w:rPr>
          <w:rFonts w:hint="eastAsia"/>
        </w:rPr>
        <w:t>格式</w:t>
      </w:r>
      <w:bookmarkEnd w:id="65"/>
    </w:p>
    <w:p w14:paraId="1C66343B" w14:textId="4AFD05C5" w:rsidR="005B328B" w:rsidRDefault="005B328B" w:rsidP="006A3A64">
      <w:pPr>
        <w:pStyle w:val="affffb"/>
        <w:ind w:firstLine="420"/>
        <w:rPr>
          <w:lang w:bidi="ar"/>
        </w:rPr>
      </w:pPr>
    </w:p>
    <w:p w14:paraId="5F3F5EBF" w14:textId="77777777" w:rsidR="005B328B" w:rsidRPr="00360538" w:rsidRDefault="005B328B" w:rsidP="005B328B">
      <w:pPr>
        <w:pStyle w:val="affd"/>
        <w:numPr>
          <w:ilvl w:val="0"/>
          <w:numId w:val="0"/>
        </w:numPr>
        <w:spacing w:before="120" w:after="120"/>
        <w:ind w:firstLineChars="202" w:firstLine="424"/>
        <w:outlineLvl w:val="9"/>
      </w:pPr>
      <w:bookmarkStart w:id="67" w:name="_Toc173481774"/>
      <w:bookmarkStart w:id="68" w:name="_Toc173486286"/>
      <w:r w:rsidRPr="00360538">
        <w:t xml:space="preserve">A.1 </w:t>
      </w:r>
      <w:r w:rsidRPr="00360538">
        <w:rPr>
          <w:rFonts w:hint="eastAsia"/>
        </w:rPr>
        <w:t>封面</w:t>
      </w:r>
      <w:bookmarkEnd w:id="67"/>
      <w:bookmarkEnd w:id="68"/>
    </w:p>
    <w:p w14:paraId="1D22A645" w14:textId="77777777" w:rsidR="005B328B" w:rsidRPr="001C7EAA" w:rsidRDefault="005B328B" w:rsidP="005B328B">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Pr>
          <w:rFonts w:hint="eastAsia"/>
          <w:szCs w:val="21"/>
          <w:lang w:bidi="ar"/>
        </w:rPr>
        <w:t>报告</w:t>
      </w:r>
      <w:r w:rsidRPr="001C7EAA">
        <w:rPr>
          <w:rFonts w:hint="eastAsia"/>
          <w:szCs w:val="21"/>
          <w:lang w:bidi="ar"/>
        </w:rPr>
        <w:t>编制日期等。</w:t>
      </w:r>
    </w:p>
    <w:p w14:paraId="55517996" w14:textId="77777777" w:rsidR="005B328B" w:rsidRPr="00360538" w:rsidRDefault="005B328B" w:rsidP="005B328B">
      <w:pPr>
        <w:pStyle w:val="affd"/>
        <w:numPr>
          <w:ilvl w:val="0"/>
          <w:numId w:val="0"/>
        </w:numPr>
        <w:spacing w:before="120" w:after="120"/>
        <w:ind w:firstLineChars="202" w:firstLine="424"/>
        <w:outlineLvl w:val="9"/>
      </w:pPr>
      <w:bookmarkStart w:id="69" w:name="_Toc173481775"/>
      <w:bookmarkStart w:id="70" w:name="_Toc173486287"/>
      <w:r w:rsidRPr="00360538">
        <w:t xml:space="preserve">A.2 </w:t>
      </w:r>
      <w:r w:rsidRPr="00360538">
        <w:rPr>
          <w:rFonts w:hint="eastAsia"/>
        </w:rPr>
        <w:t>封二</w:t>
      </w:r>
      <w:bookmarkEnd w:id="69"/>
      <w:bookmarkEnd w:id="70"/>
    </w:p>
    <w:p w14:paraId="31B24523" w14:textId="77777777" w:rsidR="005B328B" w:rsidRPr="001C7EAA" w:rsidRDefault="005B328B" w:rsidP="005B328B">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Pr>
          <w:rFonts w:hint="eastAsia"/>
          <w:szCs w:val="21"/>
          <w:lang w:bidi="ar"/>
        </w:rPr>
        <w:t>报告编制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1F131ACC" w14:textId="77777777" w:rsidR="005B328B" w:rsidRPr="00360538" w:rsidRDefault="005B328B" w:rsidP="005B328B">
      <w:pPr>
        <w:pStyle w:val="affd"/>
        <w:numPr>
          <w:ilvl w:val="0"/>
          <w:numId w:val="0"/>
        </w:numPr>
        <w:spacing w:before="120" w:after="120"/>
        <w:ind w:firstLineChars="202" w:firstLine="424"/>
        <w:outlineLvl w:val="9"/>
      </w:pPr>
      <w:bookmarkStart w:id="71" w:name="_Toc173481776"/>
      <w:bookmarkStart w:id="72" w:name="_Toc173486288"/>
      <w:r w:rsidRPr="00360538">
        <w:t>A</w:t>
      </w:r>
      <w:r w:rsidRPr="00360538">
        <w:rPr>
          <w:rFonts w:hint="eastAsia"/>
        </w:rPr>
        <w:t>.3 目录</w:t>
      </w:r>
      <w:bookmarkEnd w:id="71"/>
      <w:bookmarkEnd w:id="72"/>
    </w:p>
    <w:p w14:paraId="3AF7B7BC" w14:textId="77777777" w:rsidR="005B328B" w:rsidRPr="00706732" w:rsidRDefault="005B328B" w:rsidP="005B328B">
      <w:pPr>
        <w:pStyle w:val="affffb"/>
        <w:ind w:firstLine="420"/>
        <w:rPr>
          <w:szCs w:val="21"/>
          <w:lang w:bidi="ar"/>
        </w:rPr>
      </w:pPr>
      <w:r>
        <w:rPr>
          <w:rFonts w:hint="eastAsia"/>
          <w:szCs w:val="21"/>
          <w:lang w:bidi="ar"/>
        </w:rPr>
        <w:t>报告</w:t>
      </w:r>
      <w:r w:rsidRPr="00706732">
        <w:rPr>
          <w:rFonts w:hint="eastAsia"/>
          <w:szCs w:val="21"/>
          <w:lang w:bidi="ar"/>
        </w:rPr>
        <w:t>应有目录页，置于前言之前。</w:t>
      </w:r>
    </w:p>
    <w:p w14:paraId="4C5086E8" w14:textId="77777777" w:rsidR="005B328B" w:rsidRPr="00360538" w:rsidRDefault="005B328B" w:rsidP="005B328B">
      <w:pPr>
        <w:pStyle w:val="affd"/>
        <w:numPr>
          <w:ilvl w:val="0"/>
          <w:numId w:val="0"/>
        </w:numPr>
        <w:spacing w:before="120" w:after="120"/>
        <w:ind w:firstLineChars="202" w:firstLine="424"/>
        <w:outlineLvl w:val="9"/>
      </w:pPr>
      <w:bookmarkStart w:id="73" w:name="_Toc173481777"/>
      <w:bookmarkStart w:id="74" w:name="_Toc173486289"/>
      <w:r w:rsidRPr="00360538">
        <w:t>A</w:t>
      </w:r>
      <w:r w:rsidRPr="00360538">
        <w:rPr>
          <w:rFonts w:hint="eastAsia"/>
        </w:rPr>
        <w:t>.4 前言</w:t>
      </w:r>
      <w:bookmarkEnd w:id="73"/>
      <w:bookmarkEnd w:id="74"/>
    </w:p>
    <w:p w14:paraId="4854436E" w14:textId="77777777" w:rsidR="005B328B" w:rsidRDefault="005B328B" w:rsidP="005B328B">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63ABA1EF" w14:textId="77777777" w:rsidR="005B328B" w:rsidRPr="00360538" w:rsidRDefault="005B328B" w:rsidP="0099755E">
      <w:pPr>
        <w:pStyle w:val="affd"/>
        <w:numPr>
          <w:ilvl w:val="0"/>
          <w:numId w:val="0"/>
        </w:numPr>
        <w:spacing w:before="120" w:after="120"/>
        <w:ind w:firstLineChars="202" w:firstLine="424"/>
        <w:outlineLvl w:val="9"/>
      </w:pPr>
      <w:bookmarkStart w:id="75" w:name="_Toc173486290"/>
      <w:r w:rsidRPr="00360538">
        <w:rPr>
          <w:rFonts w:hint="eastAsia"/>
        </w:rPr>
        <w:t>A.</w:t>
      </w:r>
      <w:r w:rsidRPr="00360538">
        <w:t xml:space="preserve">5 </w:t>
      </w:r>
      <w:r w:rsidRPr="00360538">
        <w:rPr>
          <w:rFonts w:hint="eastAsia"/>
        </w:rPr>
        <w:t>正文</w:t>
      </w:r>
      <w:bookmarkEnd w:id="75"/>
    </w:p>
    <w:p w14:paraId="4A7038E5" w14:textId="77777777" w:rsidR="005B328B" w:rsidRDefault="005B328B" w:rsidP="005B328B">
      <w:pPr>
        <w:pStyle w:val="affffb"/>
        <w:ind w:firstLine="420"/>
        <w:rPr>
          <w:szCs w:val="21"/>
          <w:lang w:bidi="ar"/>
        </w:rPr>
      </w:pPr>
      <w:r>
        <w:rPr>
          <w:rFonts w:hint="eastAsia"/>
          <w:szCs w:val="21"/>
          <w:lang w:bidi="ar"/>
        </w:rPr>
        <w:t>报告正文</w:t>
      </w:r>
      <w:r>
        <w:rPr>
          <w:szCs w:val="21"/>
          <w:lang w:bidi="ar"/>
        </w:rPr>
        <w:t>内容</w:t>
      </w:r>
      <w:r>
        <w:rPr>
          <w:rFonts w:hint="eastAsia"/>
          <w:szCs w:val="21"/>
          <w:lang w:bidi="ar"/>
        </w:rPr>
        <w:t>应</w:t>
      </w:r>
      <w:r>
        <w:rPr>
          <w:szCs w:val="21"/>
          <w:lang w:bidi="ar"/>
        </w:rPr>
        <w:t>包括：</w:t>
      </w:r>
    </w:p>
    <w:p w14:paraId="49D7A482" w14:textId="788F19BC" w:rsidR="005F6EE7" w:rsidRDefault="005B328B" w:rsidP="005B328B">
      <w:pPr>
        <w:pStyle w:val="affffb"/>
        <w:ind w:firstLine="420"/>
        <w:rPr>
          <w:szCs w:val="21"/>
          <w:lang w:bidi="ar"/>
        </w:rPr>
      </w:pPr>
      <w:r w:rsidRPr="005F6EE7">
        <w:rPr>
          <w:rFonts w:hint="eastAsia"/>
          <w:szCs w:val="21"/>
          <w:lang w:bidi="ar"/>
        </w:rPr>
        <w:t>a）</w:t>
      </w:r>
      <w:r w:rsidR="005F6EE7">
        <w:rPr>
          <w:rFonts w:hint="eastAsia"/>
          <w:szCs w:val="21"/>
          <w:lang w:bidi="ar"/>
        </w:rPr>
        <w:t>港口</w:t>
      </w:r>
      <w:r w:rsidR="005F6EE7">
        <w:rPr>
          <w:szCs w:val="21"/>
          <w:lang w:bidi="ar"/>
        </w:rPr>
        <w:t>码头概况，</w:t>
      </w:r>
      <w:r w:rsidR="005F6EE7">
        <w:rPr>
          <w:rFonts w:hint="eastAsia"/>
          <w:szCs w:val="21"/>
          <w:lang w:bidi="ar"/>
        </w:rPr>
        <w:t>描述</w:t>
      </w:r>
      <w:r w:rsidR="005F6EE7">
        <w:rPr>
          <w:szCs w:val="21"/>
          <w:lang w:bidi="ar"/>
        </w:rPr>
        <w:t>港口码头的类型、规模、泊位、生产作业情况</w:t>
      </w:r>
      <w:r w:rsidR="005F6EE7">
        <w:rPr>
          <w:rFonts w:hint="eastAsia"/>
          <w:szCs w:val="21"/>
          <w:lang w:bidi="ar"/>
        </w:rPr>
        <w:t>等</w:t>
      </w:r>
      <w:r w:rsidR="005F6EE7">
        <w:rPr>
          <w:szCs w:val="21"/>
          <w:lang w:bidi="ar"/>
        </w:rPr>
        <w:t>；</w:t>
      </w:r>
    </w:p>
    <w:p w14:paraId="4E4398AF" w14:textId="44814592" w:rsidR="005B328B" w:rsidRPr="005F6EE7" w:rsidRDefault="005F6EE7" w:rsidP="005B328B">
      <w:pPr>
        <w:pStyle w:val="affffb"/>
        <w:ind w:firstLine="420"/>
        <w:rPr>
          <w:szCs w:val="21"/>
          <w:lang w:bidi="ar"/>
        </w:rPr>
      </w:pPr>
      <w:r w:rsidRPr="005F6EE7">
        <w:rPr>
          <w:szCs w:val="21"/>
          <w:lang w:bidi="ar"/>
        </w:rPr>
        <w:t>b</w:t>
      </w:r>
      <w:r w:rsidRPr="005F6EE7">
        <w:rPr>
          <w:rFonts w:hint="eastAsia"/>
          <w:szCs w:val="21"/>
          <w:lang w:bidi="ar"/>
        </w:rPr>
        <w:t>）</w:t>
      </w:r>
      <w:r w:rsidR="00832746" w:rsidRPr="005F6EE7">
        <w:rPr>
          <w:rFonts w:hint="eastAsia"/>
          <w:szCs w:val="21"/>
          <w:lang w:bidi="ar"/>
        </w:rPr>
        <w:t>台风</w:t>
      </w:r>
      <w:r w:rsidR="00832746" w:rsidRPr="005F6EE7">
        <w:rPr>
          <w:szCs w:val="21"/>
          <w:lang w:bidi="ar"/>
        </w:rPr>
        <w:t>、海浪</w:t>
      </w:r>
      <w:r w:rsidR="005B328B" w:rsidRPr="005F6EE7">
        <w:rPr>
          <w:rFonts w:hint="eastAsia"/>
          <w:szCs w:val="21"/>
          <w:lang w:bidi="ar"/>
        </w:rPr>
        <w:t>灾害概况，描述台风灾害</w:t>
      </w:r>
      <w:r w:rsidR="00832746" w:rsidRPr="005F6EE7">
        <w:rPr>
          <w:rFonts w:hint="eastAsia"/>
          <w:szCs w:val="21"/>
          <w:lang w:bidi="ar"/>
        </w:rPr>
        <w:t>和</w:t>
      </w:r>
      <w:r w:rsidR="00832746" w:rsidRPr="005F6EE7">
        <w:rPr>
          <w:szCs w:val="21"/>
          <w:lang w:bidi="ar"/>
        </w:rPr>
        <w:t>海浪</w:t>
      </w:r>
      <w:r w:rsidR="00832746" w:rsidRPr="005F6EE7">
        <w:rPr>
          <w:rFonts w:hint="eastAsia"/>
          <w:szCs w:val="21"/>
          <w:lang w:bidi="ar"/>
        </w:rPr>
        <w:t>灾害</w:t>
      </w:r>
      <w:r w:rsidR="005B328B" w:rsidRPr="005F6EE7">
        <w:rPr>
          <w:szCs w:val="21"/>
          <w:lang w:bidi="ar"/>
        </w:rPr>
        <w:t>的基本</w:t>
      </w:r>
      <w:r w:rsidR="005B328B" w:rsidRPr="005F6EE7">
        <w:rPr>
          <w:rFonts w:hint="eastAsia"/>
          <w:szCs w:val="21"/>
          <w:lang w:bidi="ar"/>
        </w:rPr>
        <w:t>情况和信息；</w:t>
      </w:r>
    </w:p>
    <w:p w14:paraId="4D9F7425" w14:textId="7BB93735" w:rsidR="004C6E8D" w:rsidRPr="00D62994" w:rsidRDefault="005F6EE7" w:rsidP="004C6E8D">
      <w:pPr>
        <w:pStyle w:val="affffb"/>
        <w:ind w:firstLine="420"/>
        <w:rPr>
          <w:szCs w:val="21"/>
          <w:lang w:bidi="ar"/>
        </w:rPr>
      </w:pPr>
      <w:bookmarkStart w:id="76" w:name="_Toc173481778"/>
      <w:r w:rsidRPr="005F6EE7">
        <w:rPr>
          <w:szCs w:val="21"/>
          <w:lang w:bidi="ar"/>
        </w:rPr>
        <w:t>c</w:t>
      </w:r>
      <w:r w:rsidRPr="005F6EE7">
        <w:rPr>
          <w:rFonts w:hint="eastAsia"/>
          <w:szCs w:val="21"/>
          <w:lang w:bidi="ar"/>
        </w:rPr>
        <w:t>）</w:t>
      </w:r>
      <w:r w:rsidR="00832746" w:rsidRPr="005F6EE7">
        <w:rPr>
          <w:rFonts w:hint="eastAsia"/>
          <w:szCs w:val="21"/>
          <w:lang w:bidi="ar"/>
        </w:rPr>
        <w:t>台风、</w:t>
      </w:r>
      <w:r w:rsidR="00832746" w:rsidRPr="005F6EE7">
        <w:rPr>
          <w:szCs w:val="21"/>
          <w:lang w:bidi="ar"/>
        </w:rPr>
        <w:t>海浪</w:t>
      </w:r>
      <w:r w:rsidR="00832746" w:rsidRPr="005F6EE7">
        <w:rPr>
          <w:rFonts w:hint="eastAsia"/>
          <w:szCs w:val="21"/>
          <w:lang w:bidi="ar"/>
        </w:rPr>
        <w:t>状况</w:t>
      </w:r>
      <w:r w:rsidR="004C6E8D" w:rsidRPr="005F6EE7">
        <w:rPr>
          <w:rFonts w:hint="eastAsia"/>
          <w:szCs w:val="21"/>
          <w:lang w:bidi="ar"/>
        </w:rPr>
        <w:t>预测，</w:t>
      </w:r>
      <w:r w:rsidR="00D62994" w:rsidRPr="005F6EE7">
        <w:rPr>
          <w:rFonts w:hint="eastAsia"/>
          <w:szCs w:val="21"/>
          <w:lang w:bidi="ar"/>
        </w:rPr>
        <w:t>描述</w:t>
      </w:r>
      <w:r w:rsidR="00D62994">
        <w:rPr>
          <w:rFonts w:hint="eastAsia"/>
          <w:szCs w:val="21"/>
          <w:lang w:bidi="ar"/>
        </w:rPr>
        <w:t>对台风路径</w:t>
      </w:r>
      <w:r w:rsidR="00D62994">
        <w:rPr>
          <w:szCs w:val="21"/>
          <w:lang w:bidi="ar"/>
        </w:rPr>
        <w:t>、强度预测</w:t>
      </w:r>
      <w:r w:rsidR="00D62994">
        <w:rPr>
          <w:rFonts w:hint="eastAsia"/>
          <w:szCs w:val="21"/>
          <w:lang w:bidi="ar"/>
        </w:rPr>
        <w:t>状况</w:t>
      </w:r>
      <w:r w:rsidR="00D62994" w:rsidRPr="005F6EE7">
        <w:rPr>
          <w:rFonts w:hint="eastAsia"/>
          <w:szCs w:val="21"/>
          <w:lang w:bidi="ar"/>
        </w:rPr>
        <w:t>与</w:t>
      </w:r>
      <w:r w:rsidR="00D62994">
        <w:rPr>
          <w:rFonts w:hint="eastAsia"/>
          <w:szCs w:val="21"/>
          <w:lang w:bidi="ar"/>
        </w:rPr>
        <w:t>可能</w:t>
      </w:r>
      <w:r w:rsidR="00D62994" w:rsidRPr="005F6EE7">
        <w:rPr>
          <w:rFonts w:hint="eastAsia"/>
          <w:szCs w:val="21"/>
          <w:lang w:bidi="ar"/>
        </w:rPr>
        <w:t>影响范围，以及</w:t>
      </w:r>
      <w:r w:rsidR="00D62994">
        <w:rPr>
          <w:rFonts w:hint="eastAsia"/>
          <w:szCs w:val="21"/>
          <w:lang w:bidi="ar"/>
        </w:rPr>
        <w:t>港口</w:t>
      </w:r>
      <w:r w:rsidR="00D62994">
        <w:rPr>
          <w:szCs w:val="21"/>
          <w:lang w:bidi="ar"/>
        </w:rPr>
        <w:t>码头周边</w:t>
      </w:r>
      <w:r w:rsidR="00D62994" w:rsidRPr="005F6EE7">
        <w:rPr>
          <w:szCs w:val="21"/>
          <w:lang w:bidi="ar"/>
        </w:rPr>
        <w:t>海域海</w:t>
      </w:r>
      <w:r w:rsidR="00D62994" w:rsidRPr="005F6EE7">
        <w:rPr>
          <w:rFonts w:hint="eastAsia"/>
          <w:szCs w:val="21"/>
          <w:lang w:bidi="ar"/>
        </w:rPr>
        <w:t>浪</w:t>
      </w:r>
      <w:r w:rsidR="00D62994" w:rsidRPr="005F6EE7">
        <w:rPr>
          <w:szCs w:val="21"/>
          <w:lang w:bidi="ar"/>
        </w:rPr>
        <w:t>预测</w:t>
      </w:r>
      <w:r w:rsidR="00D62994" w:rsidRPr="005F6EE7">
        <w:rPr>
          <w:rFonts w:hint="eastAsia"/>
          <w:szCs w:val="21"/>
          <w:lang w:bidi="ar"/>
        </w:rPr>
        <w:t>；</w:t>
      </w:r>
    </w:p>
    <w:p w14:paraId="793792CB" w14:textId="57BEB0B6" w:rsidR="004C6E8D" w:rsidRPr="005F6EE7" w:rsidRDefault="005F6EE7" w:rsidP="00832746">
      <w:pPr>
        <w:pStyle w:val="affffb"/>
        <w:ind w:firstLine="420"/>
        <w:rPr>
          <w:szCs w:val="21"/>
          <w:lang w:bidi="ar"/>
        </w:rPr>
      </w:pPr>
      <w:r w:rsidRPr="005F6EE7">
        <w:rPr>
          <w:rFonts w:hint="eastAsia"/>
          <w:szCs w:val="21"/>
          <w:lang w:bidi="ar"/>
        </w:rPr>
        <w:t>d）</w:t>
      </w:r>
      <w:r w:rsidR="00832746" w:rsidRPr="005F6EE7">
        <w:rPr>
          <w:rFonts w:hint="eastAsia"/>
          <w:szCs w:val="21"/>
          <w:lang w:bidi="ar"/>
        </w:rPr>
        <w:t>灾害</w:t>
      </w:r>
      <w:r w:rsidR="004C6E8D" w:rsidRPr="005F6EE7">
        <w:rPr>
          <w:rFonts w:hint="eastAsia"/>
          <w:szCs w:val="21"/>
          <w:lang w:bidi="ar"/>
        </w:rPr>
        <w:t>风险</w:t>
      </w:r>
      <w:r w:rsidR="004C6E8D" w:rsidRPr="005F6EE7">
        <w:rPr>
          <w:szCs w:val="21"/>
          <w:lang w:bidi="ar"/>
        </w:rPr>
        <w:t>评估</w:t>
      </w:r>
      <w:r w:rsidR="004C6E8D" w:rsidRPr="005F6EE7">
        <w:rPr>
          <w:rFonts w:hint="eastAsia"/>
          <w:szCs w:val="21"/>
          <w:lang w:bidi="ar"/>
        </w:rPr>
        <w:t>，描述</w:t>
      </w:r>
      <w:r w:rsidR="00832746" w:rsidRPr="005F6EE7">
        <w:rPr>
          <w:rFonts w:hint="eastAsia"/>
          <w:szCs w:val="21"/>
          <w:lang w:bidi="ar"/>
        </w:rPr>
        <w:t>港口码头越浪风险分布、港口码头越浪量、风暴潮和海浪风险分布</w:t>
      </w:r>
      <w:r w:rsidR="004C6E8D" w:rsidRPr="005F6EE7">
        <w:rPr>
          <w:rFonts w:hint="eastAsia"/>
          <w:szCs w:val="21"/>
          <w:lang w:bidi="ar"/>
        </w:rPr>
        <w:t>，</w:t>
      </w:r>
      <w:r w:rsidR="004C6E8D" w:rsidRPr="005F6EE7">
        <w:rPr>
          <w:szCs w:val="21"/>
          <w:lang w:bidi="ar"/>
        </w:rPr>
        <w:t>以及可能的</w:t>
      </w:r>
      <w:r w:rsidR="00832746" w:rsidRPr="005F6EE7">
        <w:rPr>
          <w:rFonts w:hint="eastAsia"/>
          <w:szCs w:val="21"/>
          <w:lang w:bidi="ar"/>
        </w:rPr>
        <w:t>造成的</w:t>
      </w:r>
      <w:r w:rsidR="004C6E8D" w:rsidRPr="005F6EE7">
        <w:rPr>
          <w:szCs w:val="21"/>
          <w:lang w:bidi="ar"/>
        </w:rPr>
        <w:t>影响</w:t>
      </w:r>
      <w:r w:rsidRPr="005F6EE7">
        <w:rPr>
          <w:rFonts w:hint="eastAsia"/>
          <w:szCs w:val="21"/>
          <w:lang w:bidi="ar"/>
        </w:rPr>
        <w:t>，</w:t>
      </w:r>
      <w:r>
        <w:rPr>
          <w:rFonts w:hint="eastAsia"/>
          <w:szCs w:val="21"/>
          <w:lang w:bidi="ar"/>
        </w:rPr>
        <w:t>给出</w:t>
      </w:r>
      <w:r w:rsidRPr="005F6EE7">
        <w:rPr>
          <w:rFonts w:ascii="Times New Roman" w:hint="eastAsia"/>
          <w:bCs/>
          <w:szCs w:val="21"/>
        </w:rPr>
        <w:t>安全作业时段、撤离时间等码头安全作业</w:t>
      </w:r>
      <w:r>
        <w:rPr>
          <w:rFonts w:ascii="Times New Roman" w:hint="eastAsia"/>
          <w:bCs/>
          <w:szCs w:val="21"/>
        </w:rPr>
        <w:t>的</w:t>
      </w:r>
      <w:r w:rsidRPr="005F6EE7">
        <w:rPr>
          <w:rFonts w:ascii="Times New Roman" w:hint="eastAsia"/>
          <w:bCs/>
          <w:szCs w:val="21"/>
        </w:rPr>
        <w:t>指导建议</w:t>
      </w:r>
      <w:r w:rsidR="004C6E8D" w:rsidRPr="005F6EE7">
        <w:rPr>
          <w:rFonts w:hint="eastAsia"/>
          <w:szCs w:val="21"/>
          <w:lang w:bidi="ar"/>
        </w:rPr>
        <w:t>；</w:t>
      </w:r>
    </w:p>
    <w:p w14:paraId="64077067" w14:textId="0C7B009D" w:rsidR="004C6E8D" w:rsidRPr="005F6EE7" w:rsidRDefault="005F6EE7" w:rsidP="004C6E8D">
      <w:pPr>
        <w:pStyle w:val="affffb"/>
        <w:ind w:firstLine="420"/>
        <w:rPr>
          <w:szCs w:val="21"/>
          <w:lang w:bidi="ar"/>
        </w:rPr>
      </w:pPr>
      <w:r>
        <w:rPr>
          <w:szCs w:val="21"/>
          <w:lang w:bidi="ar"/>
        </w:rPr>
        <w:t>e</w:t>
      </w:r>
      <w:r>
        <w:rPr>
          <w:rFonts w:hint="eastAsia"/>
          <w:szCs w:val="21"/>
          <w:lang w:bidi="ar"/>
        </w:rPr>
        <w:t>）</w:t>
      </w:r>
      <w:r w:rsidR="004C6E8D" w:rsidRPr="005F6EE7">
        <w:rPr>
          <w:rFonts w:hint="eastAsia"/>
          <w:szCs w:val="21"/>
          <w:lang w:bidi="ar"/>
        </w:rPr>
        <w:t>应对</w:t>
      </w:r>
      <w:r w:rsidR="004C6E8D" w:rsidRPr="005F6EE7">
        <w:rPr>
          <w:szCs w:val="21"/>
          <w:lang w:bidi="ar"/>
        </w:rPr>
        <w:t>建议，</w:t>
      </w:r>
      <w:r w:rsidR="004C6E8D" w:rsidRPr="005F6EE7">
        <w:rPr>
          <w:rFonts w:hint="eastAsia"/>
          <w:szCs w:val="21"/>
          <w:lang w:bidi="ar"/>
        </w:rPr>
        <w:t>依托</w:t>
      </w:r>
      <w:r w:rsidRPr="005F6EE7">
        <w:rPr>
          <w:rFonts w:hint="eastAsia"/>
          <w:szCs w:val="21"/>
          <w:lang w:bidi="ar"/>
        </w:rPr>
        <w:t>台风等级、风暴潮等级、台风路径、海浪等级、码头救援力量、码头人员疏散路径等</w:t>
      </w:r>
      <w:r w:rsidR="004C6E8D" w:rsidRPr="005F6EE7">
        <w:rPr>
          <w:szCs w:val="21"/>
          <w:lang w:bidi="ar"/>
        </w:rPr>
        <w:t>情景推演结果</w:t>
      </w:r>
      <w:r w:rsidRPr="005F6EE7">
        <w:rPr>
          <w:rFonts w:hint="eastAsia"/>
          <w:szCs w:val="21"/>
          <w:lang w:bidi="ar"/>
        </w:rPr>
        <w:t>，</w:t>
      </w:r>
      <w:r w:rsidR="004C6E8D" w:rsidRPr="005F6EE7">
        <w:rPr>
          <w:szCs w:val="21"/>
          <w:lang w:bidi="ar"/>
        </w:rPr>
        <w:t>提出</w:t>
      </w:r>
      <w:r w:rsidRPr="005F6EE7">
        <w:rPr>
          <w:rFonts w:hint="eastAsia"/>
          <w:szCs w:val="21"/>
          <w:lang w:bidi="ar"/>
        </w:rPr>
        <w:t>台风期间码头作业风险防控措施</w:t>
      </w:r>
      <w:r w:rsidR="004C6E8D" w:rsidRPr="005F6EE7">
        <w:rPr>
          <w:szCs w:val="21"/>
          <w:lang w:bidi="ar"/>
        </w:rPr>
        <w:t>和建议</w:t>
      </w:r>
      <w:r w:rsidR="004C6E8D" w:rsidRPr="005F6EE7">
        <w:rPr>
          <w:rFonts w:hint="eastAsia"/>
          <w:szCs w:val="21"/>
          <w:lang w:bidi="ar"/>
        </w:rPr>
        <w:t>。</w:t>
      </w:r>
    </w:p>
    <w:p w14:paraId="38F7AB5F" w14:textId="77777777" w:rsidR="005B328B" w:rsidRDefault="005B328B" w:rsidP="005B328B">
      <w:pPr>
        <w:pStyle w:val="affd"/>
        <w:numPr>
          <w:ilvl w:val="0"/>
          <w:numId w:val="0"/>
        </w:numPr>
        <w:spacing w:before="120" w:after="120"/>
        <w:ind w:firstLineChars="202" w:firstLine="424"/>
        <w:outlineLvl w:val="9"/>
      </w:pPr>
      <w:bookmarkStart w:id="77" w:name="_Toc173486291"/>
      <w:r>
        <w:t>A</w:t>
      </w:r>
      <w:r>
        <w:rPr>
          <w:rFonts w:hint="eastAsia"/>
        </w:rPr>
        <w:t>.6</w:t>
      </w:r>
      <w:r>
        <w:t xml:space="preserve"> </w:t>
      </w:r>
      <w:r>
        <w:rPr>
          <w:rFonts w:hint="eastAsia"/>
        </w:rPr>
        <w:t>封底</w:t>
      </w:r>
      <w:bookmarkEnd w:id="76"/>
      <w:bookmarkEnd w:id="77"/>
    </w:p>
    <w:p w14:paraId="107640AB" w14:textId="77777777" w:rsidR="005B328B" w:rsidRDefault="005B328B" w:rsidP="005B328B">
      <w:pPr>
        <w:pStyle w:val="affffb"/>
        <w:ind w:firstLine="420"/>
        <w:rPr>
          <w:lang w:bidi="ar"/>
        </w:rPr>
      </w:pPr>
      <w:r>
        <w:rPr>
          <w:rFonts w:hint="eastAsia"/>
          <w:lang w:bidi="ar"/>
        </w:rPr>
        <w:t>印刷版文本宜有封底。封底可放置任务承担单位的名称和地址或其他相关信息，也可为空白页。</w:t>
      </w:r>
    </w:p>
    <w:p w14:paraId="239B9BD7" w14:textId="77777777" w:rsidR="005B328B" w:rsidRDefault="005B328B" w:rsidP="005B328B">
      <w:pPr>
        <w:pStyle w:val="affd"/>
        <w:numPr>
          <w:ilvl w:val="0"/>
          <w:numId w:val="0"/>
        </w:numPr>
        <w:spacing w:before="120" w:after="120"/>
        <w:ind w:firstLineChars="202" w:firstLine="424"/>
        <w:outlineLvl w:val="9"/>
      </w:pPr>
      <w:bookmarkStart w:id="78" w:name="_Toc173481779"/>
      <w:bookmarkStart w:id="79" w:name="_Toc173486292"/>
      <w:r>
        <w:t>A</w:t>
      </w:r>
      <w:r w:rsidRPr="00360538">
        <w:t>.</w:t>
      </w:r>
      <w:r>
        <w:rPr>
          <w:rFonts w:hint="eastAsia"/>
        </w:rPr>
        <w:t>7 文本格式</w:t>
      </w:r>
      <w:bookmarkEnd w:id="78"/>
      <w:bookmarkEnd w:id="79"/>
    </w:p>
    <w:p w14:paraId="23B65808" w14:textId="77777777" w:rsidR="005B328B" w:rsidRPr="005B3C03" w:rsidRDefault="005B328B" w:rsidP="005B328B">
      <w:pPr>
        <w:pStyle w:val="affffb"/>
        <w:ind w:firstLine="420"/>
        <w:rPr>
          <w:lang w:bidi="ar"/>
        </w:rPr>
      </w:pPr>
      <w:r>
        <w:rPr>
          <w:rFonts w:hint="eastAsia"/>
          <w:lang w:bidi="ar"/>
        </w:rPr>
        <w:t>文本外形尺寸为A4（210mm×297mm）。</w:t>
      </w:r>
    </w:p>
    <w:p w14:paraId="67D322B1" w14:textId="7A246DA9" w:rsidR="005B328B" w:rsidRDefault="005B328B" w:rsidP="006A3A64">
      <w:pPr>
        <w:pStyle w:val="affffb"/>
        <w:ind w:firstLine="420"/>
        <w:rPr>
          <w:lang w:bidi="ar"/>
        </w:rPr>
      </w:pPr>
    </w:p>
    <w:p w14:paraId="628FDF7C" w14:textId="77777777" w:rsidR="005B328B" w:rsidRPr="006D383B" w:rsidRDefault="005B328B" w:rsidP="006A3A64">
      <w:pPr>
        <w:pStyle w:val="affffb"/>
        <w:ind w:firstLine="420"/>
        <w:rPr>
          <w:lang w:bidi="ar"/>
        </w:rPr>
      </w:pPr>
    </w:p>
    <w:p w14:paraId="61E076D8" w14:textId="11416274" w:rsidR="005B328B" w:rsidRDefault="005B328B">
      <w:pPr>
        <w:widowControl/>
        <w:adjustRightInd/>
        <w:spacing w:line="240" w:lineRule="auto"/>
        <w:jc w:val="left"/>
        <w:rPr>
          <w:rFonts w:ascii="宋体" w:hAnsi="Times New Roman"/>
          <w:noProof/>
          <w:kern w:val="0"/>
          <w:szCs w:val="20"/>
          <w:lang w:bidi="ar"/>
        </w:rPr>
      </w:pPr>
      <w:r>
        <w:rPr>
          <w:lang w:bidi="ar"/>
        </w:rPr>
        <w:br w:type="page"/>
      </w:r>
    </w:p>
    <w:p w14:paraId="3EECB7BB" w14:textId="77777777" w:rsidR="00BD07F6" w:rsidRDefault="00BD07F6" w:rsidP="00BD07F6">
      <w:pPr>
        <w:pStyle w:val="aff3"/>
        <w:spacing w:beforeLines="0" w:before="0" w:after="120"/>
      </w:pPr>
      <w:bookmarkStart w:id="80" w:name="_Toc173486293"/>
    </w:p>
    <w:p w14:paraId="5EEC1732" w14:textId="77777777" w:rsidR="00BD07F6" w:rsidRDefault="0099755E" w:rsidP="00BD07F6">
      <w:pPr>
        <w:pStyle w:val="aff3"/>
        <w:numPr>
          <w:ilvl w:val="0"/>
          <w:numId w:val="0"/>
        </w:numPr>
        <w:spacing w:beforeLines="0" w:before="0" w:after="120"/>
      </w:pPr>
      <w:r>
        <w:rPr>
          <w:rFonts w:hint="eastAsia"/>
        </w:rPr>
        <w:t>（资料性）</w:t>
      </w:r>
    </w:p>
    <w:p w14:paraId="7B3C2178" w14:textId="37F8CD63" w:rsidR="006A3A64" w:rsidRDefault="006A3A64" w:rsidP="00BD07F6">
      <w:pPr>
        <w:pStyle w:val="aff3"/>
        <w:numPr>
          <w:ilvl w:val="0"/>
          <w:numId w:val="0"/>
        </w:numPr>
        <w:spacing w:beforeLines="0" w:before="0" w:after="120"/>
      </w:pPr>
      <w:r>
        <w:rPr>
          <w:rFonts w:hint="eastAsia"/>
        </w:rPr>
        <w:t>船舶</w:t>
      </w:r>
      <w:r>
        <w:t>避风避险</w:t>
      </w:r>
      <w:r>
        <w:rPr>
          <w:rFonts w:hint="eastAsia"/>
        </w:rPr>
        <w:t>应对</w:t>
      </w:r>
      <w:r w:rsidR="0099755E">
        <w:rPr>
          <w:rFonts w:hint="eastAsia"/>
        </w:rPr>
        <w:t>报告编制</w:t>
      </w:r>
      <w:r>
        <w:rPr>
          <w:rFonts w:hint="eastAsia"/>
        </w:rPr>
        <w:t>格式</w:t>
      </w:r>
      <w:bookmarkEnd w:id="80"/>
    </w:p>
    <w:p w14:paraId="7D77D3FA" w14:textId="7F8A94B1" w:rsidR="005B328B" w:rsidRDefault="005B328B" w:rsidP="005D668C">
      <w:pPr>
        <w:pStyle w:val="affffb"/>
        <w:ind w:firstLine="420"/>
        <w:rPr>
          <w:lang w:bidi="ar"/>
        </w:rPr>
      </w:pPr>
    </w:p>
    <w:p w14:paraId="55399F4B" w14:textId="2228F958" w:rsidR="005B328B" w:rsidRPr="00360538" w:rsidRDefault="00BF1E0A" w:rsidP="005B328B">
      <w:pPr>
        <w:pStyle w:val="affd"/>
        <w:numPr>
          <w:ilvl w:val="0"/>
          <w:numId w:val="0"/>
        </w:numPr>
        <w:spacing w:before="120" w:after="120"/>
        <w:ind w:firstLineChars="202" w:firstLine="424"/>
        <w:outlineLvl w:val="9"/>
      </w:pPr>
      <w:bookmarkStart w:id="81" w:name="_Toc173486294"/>
      <w:r>
        <w:t>B</w:t>
      </w:r>
      <w:r w:rsidR="005B328B" w:rsidRPr="00360538">
        <w:t xml:space="preserve">.1 </w:t>
      </w:r>
      <w:r w:rsidR="005B328B" w:rsidRPr="00360538">
        <w:rPr>
          <w:rFonts w:hint="eastAsia"/>
        </w:rPr>
        <w:t>封面</w:t>
      </w:r>
      <w:bookmarkEnd w:id="81"/>
    </w:p>
    <w:p w14:paraId="1EA0E64D" w14:textId="77777777" w:rsidR="005B328B" w:rsidRPr="001C7EAA" w:rsidRDefault="005B328B" w:rsidP="005B328B">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Pr>
          <w:rFonts w:hint="eastAsia"/>
          <w:szCs w:val="21"/>
          <w:lang w:bidi="ar"/>
        </w:rPr>
        <w:t>报告</w:t>
      </w:r>
      <w:r w:rsidRPr="001C7EAA">
        <w:rPr>
          <w:rFonts w:hint="eastAsia"/>
          <w:szCs w:val="21"/>
          <w:lang w:bidi="ar"/>
        </w:rPr>
        <w:t>编制日期等。</w:t>
      </w:r>
    </w:p>
    <w:p w14:paraId="1DAFDA96" w14:textId="441A4119" w:rsidR="005B328B" w:rsidRPr="00360538" w:rsidRDefault="00BF1E0A" w:rsidP="005B328B">
      <w:pPr>
        <w:pStyle w:val="affd"/>
        <w:numPr>
          <w:ilvl w:val="0"/>
          <w:numId w:val="0"/>
        </w:numPr>
        <w:spacing w:before="120" w:after="120"/>
        <w:ind w:firstLineChars="202" w:firstLine="424"/>
        <w:outlineLvl w:val="9"/>
      </w:pPr>
      <w:bookmarkStart w:id="82" w:name="_Toc173486295"/>
      <w:r>
        <w:t>B</w:t>
      </w:r>
      <w:r w:rsidR="005B328B" w:rsidRPr="00360538">
        <w:t xml:space="preserve">.2 </w:t>
      </w:r>
      <w:r w:rsidR="005B328B" w:rsidRPr="00360538">
        <w:rPr>
          <w:rFonts w:hint="eastAsia"/>
        </w:rPr>
        <w:t>封二</w:t>
      </w:r>
      <w:bookmarkEnd w:id="82"/>
    </w:p>
    <w:p w14:paraId="7E617252" w14:textId="77777777" w:rsidR="005B328B" w:rsidRPr="001C7EAA" w:rsidRDefault="005B328B" w:rsidP="005B328B">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Pr>
          <w:rFonts w:hint="eastAsia"/>
          <w:szCs w:val="21"/>
          <w:lang w:bidi="ar"/>
        </w:rPr>
        <w:t>报告编制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7B6BBF14" w14:textId="158475B4" w:rsidR="005B328B" w:rsidRPr="00360538" w:rsidRDefault="00BF1E0A" w:rsidP="005B328B">
      <w:pPr>
        <w:pStyle w:val="affd"/>
        <w:numPr>
          <w:ilvl w:val="0"/>
          <w:numId w:val="0"/>
        </w:numPr>
        <w:spacing w:before="120" w:after="120"/>
        <w:ind w:firstLineChars="202" w:firstLine="424"/>
        <w:outlineLvl w:val="9"/>
      </w:pPr>
      <w:bookmarkStart w:id="83" w:name="_Toc173486296"/>
      <w:r>
        <w:t>B</w:t>
      </w:r>
      <w:r w:rsidR="005B328B" w:rsidRPr="00360538">
        <w:rPr>
          <w:rFonts w:hint="eastAsia"/>
        </w:rPr>
        <w:t>.3 目录</w:t>
      </w:r>
      <w:bookmarkEnd w:id="83"/>
    </w:p>
    <w:p w14:paraId="6F8E55E1" w14:textId="77777777" w:rsidR="005B328B" w:rsidRPr="00706732" w:rsidRDefault="005B328B" w:rsidP="005B328B">
      <w:pPr>
        <w:pStyle w:val="affffb"/>
        <w:ind w:firstLine="420"/>
        <w:rPr>
          <w:szCs w:val="21"/>
          <w:lang w:bidi="ar"/>
        </w:rPr>
      </w:pPr>
      <w:r>
        <w:rPr>
          <w:rFonts w:hint="eastAsia"/>
          <w:szCs w:val="21"/>
          <w:lang w:bidi="ar"/>
        </w:rPr>
        <w:t>报告</w:t>
      </w:r>
      <w:r w:rsidRPr="00706732">
        <w:rPr>
          <w:rFonts w:hint="eastAsia"/>
          <w:szCs w:val="21"/>
          <w:lang w:bidi="ar"/>
        </w:rPr>
        <w:t>应有目录页，置于前言之前。</w:t>
      </w:r>
    </w:p>
    <w:p w14:paraId="42817D11" w14:textId="78E4BA4C" w:rsidR="005B328B" w:rsidRPr="00360538" w:rsidRDefault="00BF1E0A" w:rsidP="005B328B">
      <w:pPr>
        <w:pStyle w:val="affd"/>
        <w:numPr>
          <w:ilvl w:val="0"/>
          <w:numId w:val="0"/>
        </w:numPr>
        <w:spacing w:before="120" w:after="120"/>
        <w:ind w:firstLineChars="202" w:firstLine="424"/>
        <w:outlineLvl w:val="9"/>
      </w:pPr>
      <w:bookmarkStart w:id="84" w:name="_Toc173486297"/>
      <w:r>
        <w:t>B</w:t>
      </w:r>
      <w:r w:rsidR="005B328B" w:rsidRPr="00360538">
        <w:rPr>
          <w:rFonts w:hint="eastAsia"/>
        </w:rPr>
        <w:t>.4 前言</w:t>
      </w:r>
      <w:bookmarkEnd w:id="84"/>
    </w:p>
    <w:p w14:paraId="7CA7D767" w14:textId="77777777" w:rsidR="005B328B" w:rsidRDefault="005B328B" w:rsidP="005B328B">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4DFF8FA4" w14:textId="5C9B44C0" w:rsidR="005B328B" w:rsidRPr="00360538" w:rsidRDefault="00BF1E0A" w:rsidP="0099755E">
      <w:pPr>
        <w:pStyle w:val="affd"/>
        <w:numPr>
          <w:ilvl w:val="0"/>
          <w:numId w:val="0"/>
        </w:numPr>
        <w:spacing w:before="120" w:after="120"/>
        <w:ind w:firstLineChars="202" w:firstLine="424"/>
        <w:outlineLvl w:val="9"/>
      </w:pPr>
      <w:bookmarkStart w:id="85" w:name="_Toc173486298"/>
      <w:r>
        <w:t>B</w:t>
      </w:r>
      <w:r w:rsidR="005B328B" w:rsidRPr="00360538">
        <w:rPr>
          <w:rFonts w:hint="eastAsia"/>
        </w:rPr>
        <w:t>.</w:t>
      </w:r>
      <w:r w:rsidR="005B328B" w:rsidRPr="00360538">
        <w:t xml:space="preserve">5 </w:t>
      </w:r>
      <w:r w:rsidR="005B328B" w:rsidRPr="00360538">
        <w:rPr>
          <w:rFonts w:hint="eastAsia"/>
        </w:rPr>
        <w:t>正文</w:t>
      </w:r>
      <w:bookmarkEnd w:id="85"/>
    </w:p>
    <w:p w14:paraId="60365EEB" w14:textId="77777777" w:rsidR="005B328B" w:rsidRDefault="005B328B" w:rsidP="005B328B">
      <w:pPr>
        <w:pStyle w:val="affffb"/>
        <w:ind w:firstLine="420"/>
        <w:rPr>
          <w:szCs w:val="21"/>
          <w:lang w:bidi="ar"/>
        </w:rPr>
      </w:pPr>
      <w:r>
        <w:rPr>
          <w:rFonts w:hint="eastAsia"/>
          <w:szCs w:val="21"/>
          <w:lang w:bidi="ar"/>
        </w:rPr>
        <w:t>报告正文</w:t>
      </w:r>
      <w:r>
        <w:rPr>
          <w:szCs w:val="21"/>
          <w:lang w:bidi="ar"/>
        </w:rPr>
        <w:t>内容</w:t>
      </w:r>
      <w:r>
        <w:rPr>
          <w:rFonts w:hint="eastAsia"/>
          <w:szCs w:val="21"/>
          <w:lang w:bidi="ar"/>
        </w:rPr>
        <w:t>应</w:t>
      </w:r>
      <w:r>
        <w:rPr>
          <w:szCs w:val="21"/>
          <w:lang w:bidi="ar"/>
        </w:rPr>
        <w:t>包括：</w:t>
      </w:r>
    </w:p>
    <w:p w14:paraId="7CE20726" w14:textId="7C4934E2" w:rsidR="005F6EE7" w:rsidRDefault="005F6EE7" w:rsidP="005F6EE7">
      <w:pPr>
        <w:pStyle w:val="affffb"/>
        <w:ind w:firstLine="420"/>
        <w:rPr>
          <w:szCs w:val="21"/>
          <w:lang w:bidi="ar"/>
        </w:rPr>
      </w:pPr>
      <w:r w:rsidRPr="005F6EE7">
        <w:rPr>
          <w:rFonts w:hint="eastAsia"/>
          <w:szCs w:val="21"/>
          <w:lang w:bidi="ar"/>
        </w:rPr>
        <w:t>a）</w:t>
      </w:r>
      <w:r>
        <w:rPr>
          <w:rFonts w:hint="eastAsia"/>
          <w:szCs w:val="21"/>
          <w:lang w:bidi="ar"/>
        </w:rPr>
        <w:t>港口</w:t>
      </w:r>
      <w:r>
        <w:rPr>
          <w:szCs w:val="21"/>
          <w:lang w:bidi="ar"/>
        </w:rPr>
        <w:t>码头</w:t>
      </w:r>
      <w:r w:rsidR="001A0413">
        <w:rPr>
          <w:rFonts w:hint="eastAsia"/>
          <w:szCs w:val="21"/>
          <w:lang w:bidi="ar"/>
        </w:rPr>
        <w:t>和</w:t>
      </w:r>
      <w:r w:rsidR="001A0413">
        <w:rPr>
          <w:szCs w:val="21"/>
          <w:lang w:bidi="ar"/>
        </w:rPr>
        <w:t>船只</w:t>
      </w:r>
      <w:r>
        <w:rPr>
          <w:szCs w:val="21"/>
          <w:lang w:bidi="ar"/>
        </w:rPr>
        <w:t>概况，</w:t>
      </w:r>
      <w:r>
        <w:rPr>
          <w:rFonts w:hint="eastAsia"/>
          <w:szCs w:val="21"/>
          <w:lang w:bidi="ar"/>
        </w:rPr>
        <w:t>描述</w:t>
      </w:r>
      <w:r>
        <w:rPr>
          <w:szCs w:val="21"/>
          <w:lang w:bidi="ar"/>
        </w:rPr>
        <w:t>港口码头的类型、规模、泊位、生产作业情况</w:t>
      </w:r>
      <w:r>
        <w:rPr>
          <w:rFonts w:hint="eastAsia"/>
          <w:szCs w:val="21"/>
          <w:lang w:bidi="ar"/>
        </w:rPr>
        <w:t>等</w:t>
      </w:r>
      <w:r w:rsidR="001A0413">
        <w:rPr>
          <w:rFonts w:hint="eastAsia"/>
          <w:szCs w:val="21"/>
          <w:lang w:bidi="ar"/>
        </w:rPr>
        <w:t>，</w:t>
      </w:r>
      <w:r w:rsidR="001A0413">
        <w:rPr>
          <w:szCs w:val="21"/>
          <w:lang w:bidi="ar"/>
        </w:rPr>
        <w:t>以及作业船只和进出港船只的基本情况</w:t>
      </w:r>
      <w:r>
        <w:rPr>
          <w:szCs w:val="21"/>
          <w:lang w:bidi="ar"/>
        </w:rPr>
        <w:t>；</w:t>
      </w:r>
    </w:p>
    <w:p w14:paraId="3EF4617C" w14:textId="0E60D9A8" w:rsidR="001A0413" w:rsidRDefault="005F6EE7" w:rsidP="005F6EE7">
      <w:pPr>
        <w:pStyle w:val="affffb"/>
        <w:ind w:firstLine="420"/>
        <w:rPr>
          <w:szCs w:val="21"/>
          <w:lang w:bidi="ar"/>
        </w:rPr>
      </w:pPr>
      <w:r w:rsidRPr="005F6EE7">
        <w:rPr>
          <w:szCs w:val="21"/>
          <w:lang w:bidi="ar"/>
        </w:rPr>
        <w:t>b</w:t>
      </w:r>
      <w:r w:rsidRPr="005F6EE7">
        <w:rPr>
          <w:rFonts w:hint="eastAsia"/>
          <w:szCs w:val="21"/>
          <w:lang w:bidi="ar"/>
        </w:rPr>
        <w:t>）</w:t>
      </w:r>
      <w:r w:rsidR="001A0413">
        <w:rPr>
          <w:rFonts w:hint="eastAsia"/>
          <w:szCs w:val="21"/>
          <w:lang w:bidi="ar"/>
        </w:rPr>
        <w:t>锚地</w:t>
      </w:r>
      <w:r w:rsidR="001A0413">
        <w:rPr>
          <w:szCs w:val="21"/>
          <w:lang w:bidi="ar"/>
        </w:rPr>
        <w:t>概况，描述港口码头周边主要锚地的基本情况；</w:t>
      </w:r>
    </w:p>
    <w:p w14:paraId="0639293B" w14:textId="3415DECB" w:rsidR="005F6EE7" w:rsidRPr="005F6EE7" w:rsidRDefault="001A0413" w:rsidP="005F6EE7">
      <w:pPr>
        <w:pStyle w:val="affffb"/>
        <w:ind w:firstLine="420"/>
        <w:rPr>
          <w:szCs w:val="21"/>
          <w:lang w:bidi="ar"/>
        </w:rPr>
      </w:pPr>
      <w:r w:rsidRPr="005F6EE7">
        <w:rPr>
          <w:szCs w:val="21"/>
          <w:lang w:bidi="ar"/>
        </w:rPr>
        <w:t>c</w:t>
      </w:r>
      <w:r w:rsidRPr="005F6EE7">
        <w:rPr>
          <w:rFonts w:hint="eastAsia"/>
          <w:szCs w:val="21"/>
          <w:lang w:bidi="ar"/>
        </w:rPr>
        <w:t>）</w:t>
      </w:r>
      <w:r w:rsidR="005F6EE7" w:rsidRPr="005F6EE7">
        <w:rPr>
          <w:rFonts w:hint="eastAsia"/>
          <w:szCs w:val="21"/>
          <w:lang w:bidi="ar"/>
        </w:rPr>
        <w:t>台风</w:t>
      </w:r>
      <w:r w:rsidR="005F6EE7" w:rsidRPr="005F6EE7">
        <w:rPr>
          <w:szCs w:val="21"/>
          <w:lang w:bidi="ar"/>
        </w:rPr>
        <w:t>、海浪</w:t>
      </w:r>
      <w:r w:rsidR="005F6EE7" w:rsidRPr="005F6EE7">
        <w:rPr>
          <w:rFonts w:hint="eastAsia"/>
          <w:szCs w:val="21"/>
          <w:lang w:bidi="ar"/>
        </w:rPr>
        <w:t>灾害概况，描述台风灾害和</w:t>
      </w:r>
      <w:r w:rsidR="005F6EE7" w:rsidRPr="005F6EE7">
        <w:rPr>
          <w:szCs w:val="21"/>
          <w:lang w:bidi="ar"/>
        </w:rPr>
        <w:t>海浪</w:t>
      </w:r>
      <w:r w:rsidR="005F6EE7" w:rsidRPr="005F6EE7">
        <w:rPr>
          <w:rFonts w:hint="eastAsia"/>
          <w:szCs w:val="21"/>
          <w:lang w:bidi="ar"/>
        </w:rPr>
        <w:t>灾害</w:t>
      </w:r>
      <w:r w:rsidR="005F6EE7" w:rsidRPr="005F6EE7">
        <w:rPr>
          <w:szCs w:val="21"/>
          <w:lang w:bidi="ar"/>
        </w:rPr>
        <w:t>的基本</w:t>
      </w:r>
      <w:r w:rsidR="005F6EE7" w:rsidRPr="005F6EE7">
        <w:rPr>
          <w:rFonts w:hint="eastAsia"/>
          <w:szCs w:val="21"/>
          <w:lang w:bidi="ar"/>
        </w:rPr>
        <w:t>情况和信息；</w:t>
      </w:r>
    </w:p>
    <w:p w14:paraId="59EF699D" w14:textId="49359FF1" w:rsidR="005F6EE7" w:rsidRPr="00D62994" w:rsidRDefault="001A0413" w:rsidP="005F6EE7">
      <w:pPr>
        <w:pStyle w:val="affffb"/>
        <w:ind w:firstLine="420"/>
        <w:rPr>
          <w:szCs w:val="21"/>
          <w:lang w:bidi="ar"/>
        </w:rPr>
      </w:pPr>
      <w:r w:rsidRPr="005F6EE7">
        <w:rPr>
          <w:rFonts w:hint="eastAsia"/>
          <w:szCs w:val="21"/>
          <w:lang w:bidi="ar"/>
        </w:rPr>
        <w:t>d）</w:t>
      </w:r>
      <w:r w:rsidR="005F6EE7" w:rsidRPr="005F6EE7">
        <w:rPr>
          <w:rFonts w:hint="eastAsia"/>
          <w:szCs w:val="21"/>
          <w:lang w:bidi="ar"/>
        </w:rPr>
        <w:t>台风、</w:t>
      </w:r>
      <w:r w:rsidR="005F6EE7" w:rsidRPr="005F6EE7">
        <w:rPr>
          <w:szCs w:val="21"/>
          <w:lang w:bidi="ar"/>
        </w:rPr>
        <w:t>海浪</w:t>
      </w:r>
      <w:r w:rsidR="005F6EE7" w:rsidRPr="005F6EE7">
        <w:rPr>
          <w:rFonts w:hint="eastAsia"/>
          <w:szCs w:val="21"/>
          <w:lang w:bidi="ar"/>
        </w:rPr>
        <w:t>状况预测，</w:t>
      </w:r>
      <w:r w:rsidR="00D62994" w:rsidRPr="005F6EE7">
        <w:rPr>
          <w:rFonts w:hint="eastAsia"/>
          <w:szCs w:val="21"/>
          <w:lang w:bidi="ar"/>
        </w:rPr>
        <w:t>描述</w:t>
      </w:r>
      <w:r w:rsidR="00D62994">
        <w:rPr>
          <w:rFonts w:hint="eastAsia"/>
          <w:szCs w:val="21"/>
          <w:lang w:bidi="ar"/>
        </w:rPr>
        <w:t>对台风路径</w:t>
      </w:r>
      <w:r w:rsidR="00D62994">
        <w:rPr>
          <w:szCs w:val="21"/>
          <w:lang w:bidi="ar"/>
        </w:rPr>
        <w:t>、强度预测</w:t>
      </w:r>
      <w:r w:rsidR="00D62994">
        <w:rPr>
          <w:rFonts w:hint="eastAsia"/>
          <w:szCs w:val="21"/>
          <w:lang w:bidi="ar"/>
        </w:rPr>
        <w:t>状况</w:t>
      </w:r>
      <w:r w:rsidR="00D62994" w:rsidRPr="005F6EE7">
        <w:rPr>
          <w:rFonts w:hint="eastAsia"/>
          <w:szCs w:val="21"/>
          <w:lang w:bidi="ar"/>
        </w:rPr>
        <w:t>与</w:t>
      </w:r>
      <w:r w:rsidR="00D62994">
        <w:rPr>
          <w:rFonts w:hint="eastAsia"/>
          <w:szCs w:val="21"/>
          <w:lang w:bidi="ar"/>
        </w:rPr>
        <w:t>可能</w:t>
      </w:r>
      <w:r w:rsidR="00D62994" w:rsidRPr="005F6EE7">
        <w:rPr>
          <w:rFonts w:hint="eastAsia"/>
          <w:szCs w:val="21"/>
          <w:lang w:bidi="ar"/>
        </w:rPr>
        <w:t>影响范围，以及</w:t>
      </w:r>
      <w:r w:rsidR="00D62994">
        <w:rPr>
          <w:rFonts w:hint="eastAsia"/>
          <w:szCs w:val="21"/>
          <w:lang w:bidi="ar"/>
        </w:rPr>
        <w:t>港口</w:t>
      </w:r>
      <w:r w:rsidR="00D62994">
        <w:rPr>
          <w:szCs w:val="21"/>
          <w:lang w:bidi="ar"/>
        </w:rPr>
        <w:t>码头和</w:t>
      </w:r>
      <w:r w:rsidR="00D62994">
        <w:rPr>
          <w:rFonts w:hint="eastAsia"/>
          <w:szCs w:val="21"/>
          <w:lang w:bidi="ar"/>
        </w:rPr>
        <w:t>锚地</w:t>
      </w:r>
      <w:r w:rsidR="00D62994" w:rsidRPr="005F6EE7">
        <w:rPr>
          <w:szCs w:val="21"/>
          <w:lang w:bidi="ar"/>
        </w:rPr>
        <w:t>所在海域海</w:t>
      </w:r>
      <w:r w:rsidR="00D62994" w:rsidRPr="005F6EE7">
        <w:rPr>
          <w:rFonts w:hint="eastAsia"/>
          <w:szCs w:val="21"/>
          <w:lang w:bidi="ar"/>
        </w:rPr>
        <w:t>浪</w:t>
      </w:r>
      <w:r w:rsidR="00D62994" w:rsidRPr="005F6EE7">
        <w:rPr>
          <w:szCs w:val="21"/>
          <w:lang w:bidi="ar"/>
        </w:rPr>
        <w:t>预测</w:t>
      </w:r>
      <w:r w:rsidR="00D62994" w:rsidRPr="005F6EE7">
        <w:rPr>
          <w:rFonts w:hint="eastAsia"/>
          <w:szCs w:val="21"/>
          <w:lang w:bidi="ar"/>
        </w:rPr>
        <w:t>；</w:t>
      </w:r>
    </w:p>
    <w:p w14:paraId="50B39A2E" w14:textId="0AF8AB28" w:rsidR="005F6EE7" w:rsidRPr="005F6EE7" w:rsidRDefault="001A0413" w:rsidP="005F6EE7">
      <w:pPr>
        <w:pStyle w:val="affffb"/>
        <w:ind w:firstLine="420"/>
        <w:rPr>
          <w:szCs w:val="21"/>
          <w:lang w:bidi="ar"/>
        </w:rPr>
      </w:pPr>
      <w:r>
        <w:rPr>
          <w:szCs w:val="21"/>
          <w:lang w:bidi="ar"/>
        </w:rPr>
        <w:t>e</w:t>
      </w:r>
      <w:r>
        <w:rPr>
          <w:rFonts w:hint="eastAsia"/>
          <w:szCs w:val="21"/>
          <w:lang w:bidi="ar"/>
        </w:rPr>
        <w:t>）</w:t>
      </w:r>
      <w:r w:rsidR="005F6EE7" w:rsidRPr="005F6EE7">
        <w:rPr>
          <w:rFonts w:hint="eastAsia"/>
          <w:szCs w:val="21"/>
          <w:lang w:bidi="ar"/>
        </w:rPr>
        <w:t>灾害风险</w:t>
      </w:r>
      <w:r w:rsidR="005F6EE7" w:rsidRPr="005F6EE7">
        <w:rPr>
          <w:szCs w:val="21"/>
          <w:lang w:bidi="ar"/>
        </w:rPr>
        <w:t>评估</w:t>
      </w:r>
      <w:r w:rsidR="005F6EE7" w:rsidRPr="005F6EE7">
        <w:rPr>
          <w:rFonts w:hint="eastAsia"/>
          <w:szCs w:val="21"/>
          <w:lang w:bidi="ar"/>
        </w:rPr>
        <w:t>，描述</w:t>
      </w:r>
      <w:r>
        <w:rPr>
          <w:rFonts w:hint="eastAsia"/>
          <w:szCs w:val="21"/>
          <w:lang w:bidi="ar"/>
        </w:rPr>
        <w:t>台风</w:t>
      </w:r>
      <w:r w:rsidR="005F6EE7" w:rsidRPr="005F6EE7">
        <w:rPr>
          <w:rFonts w:hint="eastAsia"/>
          <w:szCs w:val="21"/>
          <w:lang w:bidi="ar"/>
        </w:rPr>
        <w:t>和海浪</w:t>
      </w:r>
      <w:r>
        <w:rPr>
          <w:rFonts w:hint="eastAsia"/>
          <w:szCs w:val="21"/>
          <w:lang w:bidi="ar"/>
        </w:rPr>
        <w:t>灾害</w:t>
      </w:r>
      <w:r w:rsidR="005F6EE7" w:rsidRPr="005F6EE7">
        <w:rPr>
          <w:rFonts w:hint="eastAsia"/>
          <w:szCs w:val="21"/>
          <w:lang w:bidi="ar"/>
        </w:rPr>
        <w:t>风险分布，</w:t>
      </w:r>
      <w:r w:rsidR="005F6EE7" w:rsidRPr="005F6EE7">
        <w:rPr>
          <w:szCs w:val="21"/>
          <w:lang w:bidi="ar"/>
        </w:rPr>
        <w:t>以及可能的</w:t>
      </w:r>
      <w:r w:rsidR="005F6EE7" w:rsidRPr="005F6EE7">
        <w:rPr>
          <w:rFonts w:hint="eastAsia"/>
          <w:szCs w:val="21"/>
          <w:lang w:bidi="ar"/>
        </w:rPr>
        <w:t>造成的</w:t>
      </w:r>
      <w:r w:rsidR="005F6EE7" w:rsidRPr="005F6EE7">
        <w:rPr>
          <w:szCs w:val="21"/>
          <w:lang w:bidi="ar"/>
        </w:rPr>
        <w:t>影响</w:t>
      </w:r>
      <w:r w:rsidR="005F6EE7" w:rsidRPr="005F6EE7">
        <w:rPr>
          <w:rFonts w:hint="eastAsia"/>
          <w:szCs w:val="21"/>
          <w:lang w:bidi="ar"/>
        </w:rPr>
        <w:t>，</w:t>
      </w:r>
      <w:r w:rsidR="005F6EE7">
        <w:rPr>
          <w:rFonts w:hint="eastAsia"/>
          <w:szCs w:val="21"/>
          <w:lang w:bidi="ar"/>
        </w:rPr>
        <w:t>给出</w:t>
      </w:r>
      <w:r w:rsidRPr="001A0413">
        <w:rPr>
          <w:rFonts w:ascii="Times New Roman" w:hint="eastAsia"/>
          <w:bCs/>
          <w:szCs w:val="21"/>
        </w:rPr>
        <w:t>安全作业时段、进出港时间、避险锚地位置及行驶路径等船舶躲避指导建议</w:t>
      </w:r>
      <w:r w:rsidR="005F6EE7" w:rsidRPr="005F6EE7">
        <w:rPr>
          <w:rFonts w:hint="eastAsia"/>
          <w:szCs w:val="21"/>
          <w:lang w:bidi="ar"/>
        </w:rPr>
        <w:t>；</w:t>
      </w:r>
    </w:p>
    <w:p w14:paraId="152EB101" w14:textId="4885E0B6" w:rsidR="005F6EE7" w:rsidRPr="005F6EE7" w:rsidRDefault="001A0413" w:rsidP="005F6EE7">
      <w:pPr>
        <w:pStyle w:val="affffb"/>
        <w:ind w:firstLine="420"/>
        <w:rPr>
          <w:szCs w:val="21"/>
          <w:lang w:bidi="ar"/>
        </w:rPr>
      </w:pPr>
      <w:r>
        <w:rPr>
          <w:rFonts w:hint="eastAsia"/>
          <w:szCs w:val="21"/>
          <w:lang w:bidi="ar"/>
        </w:rPr>
        <w:t>f</w:t>
      </w:r>
      <w:r>
        <w:rPr>
          <w:szCs w:val="21"/>
          <w:lang w:bidi="ar"/>
        </w:rPr>
        <w:t>）</w:t>
      </w:r>
      <w:r w:rsidR="005F6EE7" w:rsidRPr="005F6EE7">
        <w:rPr>
          <w:rFonts w:hint="eastAsia"/>
          <w:szCs w:val="21"/>
          <w:lang w:bidi="ar"/>
        </w:rPr>
        <w:t>应对</w:t>
      </w:r>
      <w:r w:rsidR="005F6EE7" w:rsidRPr="005F6EE7">
        <w:rPr>
          <w:szCs w:val="21"/>
          <w:lang w:bidi="ar"/>
        </w:rPr>
        <w:t>建议，</w:t>
      </w:r>
      <w:r w:rsidR="005F6EE7" w:rsidRPr="005F6EE7">
        <w:rPr>
          <w:rFonts w:hint="eastAsia"/>
          <w:szCs w:val="21"/>
          <w:lang w:bidi="ar"/>
        </w:rPr>
        <w:t>依托</w:t>
      </w:r>
      <w:r w:rsidRPr="001A0413">
        <w:rPr>
          <w:rFonts w:hint="eastAsia"/>
          <w:szCs w:val="21"/>
          <w:lang w:bidi="ar"/>
        </w:rPr>
        <w:t>台风等级、台风路径、海浪等级、船舶位置、船舶状态、避风港位置、避风避险路线、避风港救援力量等</w:t>
      </w:r>
      <w:r w:rsidR="005F6EE7" w:rsidRPr="005F6EE7">
        <w:rPr>
          <w:szCs w:val="21"/>
          <w:lang w:bidi="ar"/>
        </w:rPr>
        <w:t>情景推演结果</w:t>
      </w:r>
      <w:r w:rsidR="005F6EE7" w:rsidRPr="005F6EE7">
        <w:rPr>
          <w:rFonts w:hint="eastAsia"/>
          <w:szCs w:val="21"/>
          <w:lang w:bidi="ar"/>
        </w:rPr>
        <w:t>，</w:t>
      </w:r>
      <w:r w:rsidR="005F6EE7" w:rsidRPr="005F6EE7">
        <w:rPr>
          <w:szCs w:val="21"/>
          <w:lang w:bidi="ar"/>
        </w:rPr>
        <w:t>提出</w:t>
      </w:r>
      <w:r w:rsidRPr="001A0413">
        <w:rPr>
          <w:rFonts w:hint="eastAsia"/>
          <w:szCs w:val="21"/>
          <w:lang w:bidi="ar"/>
        </w:rPr>
        <w:t>船舶避风避险防控</w:t>
      </w:r>
      <w:r w:rsidR="005F6EE7" w:rsidRPr="005F6EE7">
        <w:rPr>
          <w:rFonts w:hint="eastAsia"/>
          <w:szCs w:val="21"/>
          <w:lang w:bidi="ar"/>
        </w:rPr>
        <w:t>措施</w:t>
      </w:r>
      <w:r w:rsidR="005F6EE7" w:rsidRPr="005F6EE7">
        <w:rPr>
          <w:szCs w:val="21"/>
          <w:lang w:bidi="ar"/>
        </w:rPr>
        <w:t>和建议</w:t>
      </w:r>
      <w:r w:rsidR="005F6EE7" w:rsidRPr="005F6EE7">
        <w:rPr>
          <w:rFonts w:hint="eastAsia"/>
          <w:szCs w:val="21"/>
          <w:lang w:bidi="ar"/>
        </w:rPr>
        <w:t>。</w:t>
      </w:r>
    </w:p>
    <w:p w14:paraId="7D743F79" w14:textId="7A2DDCD4" w:rsidR="005B328B" w:rsidRDefault="00BF1E0A" w:rsidP="005B328B">
      <w:pPr>
        <w:pStyle w:val="affd"/>
        <w:numPr>
          <w:ilvl w:val="0"/>
          <w:numId w:val="0"/>
        </w:numPr>
        <w:spacing w:before="120" w:after="120"/>
        <w:ind w:firstLineChars="202" w:firstLine="424"/>
        <w:outlineLvl w:val="9"/>
      </w:pPr>
      <w:bookmarkStart w:id="86" w:name="_Toc173486299"/>
      <w:r>
        <w:t>B</w:t>
      </w:r>
      <w:r w:rsidR="005B328B">
        <w:rPr>
          <w:rFonts w:hint="eastAsia"/>
        </w:rPr>
        <w:t>.6</w:t>
      </w:r>
      <w:r w:rsidR="005B328B">
        <w:t xml:space="preserve"> </w:t>
      </w:r>
      <w:r w:rsidR="005B328B">
        <w:rPr>
          <w:rFonts w:hint="eastAsia"/>
        </w:rPr>
        <w:t>封底</w:t>
      </w:r>
      <w:bookmarkEnd w:id="86"/>
    </w:p>
    <w:p w14:paraId="6FB4029C" w14:textId="77777777" w:rsidR="005B328B" w:rsidRDefault="005B328B" w:rsidP="005B328B">
      <w:pPr>
        <w:pStyle w:val="affffb"/>
        <w:ind w:firstLine="420"/>
        <w:rPr>
          <w:lang w:bidi="ar"/>
        </w:rPr>
      </w:pPr>
      <w:r>
        <w:rPr>
          <w:rFonts w:hint="eastAsia"/>
          <w:lang w:bidi="ar"/>
        </w:rPr>
        <w:t>印刷版文本宜有封底。封底可放置任务承担单位的名称和地址或其他相关信息，也可为空白页。</w:t>
      </w:r>
    </w:p>
    <w:p w14:paraId="67D50C09" w14:textId="18DB2166" w:rsidR="005B328B" w:rsidRDefault="00BF1E0A" w:rsidP="005B328B">
      <w:pPr>
        <w:pStyle w:val="affd"/>
        <w:numPr>
          <w:ilvl w:val="0"/>
          <w:numId w:val="0"/>
        </w:numPr>
        <w:spacing w:before="120" w:after="120"/>
        <w:ind w:firstLineChars="202" w:firstLine="424"/>
        <w:outlineLvl w:val="9"/>
      </w:pPr>
      <w:bookmarkStart w:id="87" w:name="_Toc173486300"/>
      <w:r>
        <w:t>B</w:t>
      </w:r>
      <w:r w:rsidR="005B328B" w:rsidRPr="00360538">
        <w:t>.</w:t>
      </w:r>
      <w:r w:rsidR="005B328B">
        <w:rPr>
          <w:rFonts w:hint="eastAsia"/>
        </w:rPr>
        <w:t>7 文本格式</w:t>
      </w:r>
      <w:bookmarkEnd w:id="87"/>
    </w:p>
    <w:p w14:paraId="733BAEBA" w14:textId="77777777" w:rsidR="005B328B" w:rsidRPr="005B3C03" w:rsidRDefault="005B328B" w:rsidP="005B328B">
      <w:pPr>
        <w:pStyle w:val="affffb"/>
        <w:ind w:firstLine="420"/>
        <w:rPr>
          <w:lang w:bidi="ar"/>
        </w:rPr>
      </w:pPr>
      <w:r>
        <w:rPr>
          <w:rFonts w:hint="eastAsia"/>
          <w:lang w:bidi="ar"/>
        </w:rPr>
        <w:t>文本外形尺寸为A4（210mm×297mm）。</w:t>
      </w:r>
    </w:p>
    <w:p w14:paraId="027747F6" w14:textId="1DCC8BC2" w:rsidR="005B328B" w:rsidRDefault="005B328B" w:rsidP="005D668C">
      <w:pPr>
        <w:pStyle w:val="affffb"/>
        <w:ind w:firstLine="420"/>
        <w:rPr>
          <w:lang w:bidi="ar"/>
        </w:rPr>
      </w:pPr>
    </w:p>
    <w:p w14:paraId="4B1A5C08" w14:textId="6498618B" w:rsidR="005B328B" w:rsidRDefault="005B328B" w:rsidP="005D668C">
      <w:pPr>
        <w:pStyle w:val="affffb"/>
        <w:ind w:firstLine="420"/>
        <w:rPr>
          <w:lang w:bidi="ar"/>
        </w:rPr>
      </w:pPr>
    </w:p>
    <w:p w14:paraId="44E2FD35" w14:textId="77777777" w:rsidR="005B328B" w:rsidRPr="006D383B" w:rsidRDefault="005B328B" w:rsidP="005D668C">
      <w:pPr>
        <w:pStyle w:val="affffb"/>
        <w:ind w:firstLine="420"/>
        <w:rPr>
          <w:lang w:bidi="ar"/>
        </w:rPr>
      </w:pPr>
    </w:p>
    <w:p w14:paraId="03BF8416" w14:textId="77777777" w:rsidR="009C13E4" w:rsidRDefault="009C13E4" w:rsidP="009C13E4">
      <w:pPr>
        <w:pStyle w:val="affffb"/>
        <w:ind w:firstLine="420"/>
        <w:rPr>
          <w:lang w:bidi="ar"/>
        </w:rPr>
      </w:pPr>
    </w:p>
    <w:p w14:paraId="653AF830" w14:textId="77777777" w:rsidR="000E6834" w:rsidRPr="004D22AF" w:rsidRDefault="000E6834" w:rsidP="00144F1D">
      <w:pPr>
        <w:pStyle w:val="affffb"/>
        <w:ind w:firstLine="420"/>
        <w:rPr>
          <w:rFonts w:ascii="Times New Roman"/>
        </w:rPr>
        <w:sectPr w:rsidR="000E6834" w:rsidRPr="004D22AF" w:rsidSect="0038629F">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14:paraId="22502C1F" w14:textId="77777777" w:rsidR="000E6834" w:rsidRPr="008C5671" w:rsidRDefault="000E6834" w:rsidP="000E6834">
      <w:pPr>
        <w:pStyle w:val="afffff2"/>
        <w:spacing w:before="96" w:after="120"/>
        <w:rPr>
          <w:rFonts w:ascii="Times New Roman" w:hAnsi="Times New Roman"/>
        </w:rPr>
      </w:pPr>
      <w:bookmarkStart w:id="88" w:name="_Toc173486301"/>
      <w:r w:rsidRPr="008C5671">
        <w:rPr>
          <w:rFonts w:ascii="Times New Roman" w:hAnsi="Times New Roman"/>
          <w:spacing w:val="105"/>
        </w:rPr>
        <w:lastRenderedPageBreak/>
        <w:t>参考文</w:t>
      </w:r>
      <w:r w:rsidRPr="008C5671">
        <w:rPr>
          <w:rFonts w:ascii="Times New Roman" w:hAnsi="Times New Roman"/>
        </w:rPr>
        <w:t>献</w:t>
      </w:r>
      <w:bookmarkEnd w:id="88"/>
    </w:p>
    <w:p w14:paraId="78B95D34" w14:textId="77777777" w:rsidR="000E6834" w:rsidRPr="00CA3D83" w:rsidRDefault="000E6834" w:rsidP="000E6834">
      <w:pPr>
        <w:pStyle w:val="affffb"/>
        <w:ind w:firstLine="420"/>
        <w:rPr>
          <w:rFonts w:ascii="Times New Roman"/>
        </w:rPr>
      </w:pPr>
    </w:p>
    <w:p w14:paraId="7A3979B7" w14:textId="293FFB54" w:rsidR="00B55D2D" w:rsidRDefault="00B55D2D" w:rsidP="00B55D2D">
      <w:pPr>
        <w:pStyle w:val="affffb"/>
        <w:ind w:firstLine="420"/>
        <w:rPr>
          <w:rFonts w:ascii="Times New Roman"/>
        </w:rPr>
      </w:pPr>
      <w:r w:rsidRPr="00CA3D83">
        <w:rPr>
          <w:rFonts w:ascii="Times New Roman"/>
        </w:rPr>
        <w:t>[</w:t>
      </w:r>
      <w:r w:rsidRPr="00CA3D83">
        <w:rPr>
          <w:rFonts w:ascii="Times New Roman" w:hint="eastAsia"/>
        </w:rPr>
        <w:t>1</w:t>
      </w:r>
      <w:r w:rsidRPr="00CA3D83">
        <w:rPr>
          <w:rFonts w:ascii="Times New Roman"/>
        </w:rPr>
        <w:t>]</w:t>
      </w:r>
      <w:r w:rsidRPr="00CA3D83">
        <w:rPr>
          <w:rFonts w:ascii="Times New Roman" w:hint="eastAsia"/>
        </w:rPr>
        <w:t xml:space="preserve"> </w:t>
      </w:r>
      <w:r w:rsidR="00ED0D87">
        <w:rPr>
          <w:rFonts w:ascii="Times New Roman" w:hint="eastAsia"/>
        </w:rPr>
        <w:t>海洋灾害</w:t>
      </w:r>
      <w:r w:rsidR="00ED0D87">
        <w:rPr>
          <w:rFonts w:ascii="Times New Roman"/>
        </w:rPr>
        <w:t>应急预案</w:t>
      </w:r>
      <w:r w:rsidR="00ED0D87">
        <w:rPr>
          <w:rFonts w:ascii="Times New Roman" w:hint="eastAsia"/>
        </w:rPr>
        <w:t xml:space="preserve">. </w:t>
      </w:r>
      <w:r w:rsidR="00ED0D87">
        <w:rPr>
          <w:rFonts w:ascii="Times New Roman" w:hint="eastAsia"/>
        </w:rPr>
        <w:t>自然资源部</w:t>
      </w:r>
      <w:r w:rsidR="00ED0D87">
        <w:rPr>
          <w:rFonts w:ascii="Times New Roman"/>
        </w:rPr>
        <w:t>，</w:t>
      </w:r>
      <w:r w:rsidR="00ED0D87">
        <w:rPr>
          <w:rFonts w:ascii="Times New Roman" w:hint="eastAsia"/>
        </w:rPr>
        <w:t>2022</w:t>
      </w:r>
      <w:r w:rsidR="00AD663A">
        <w:rPr>
          <w:rFonts w:ascii="Times New Roman" w:hint="eastAsia"/>
        </w:rPr>
        <w:t>.</w:t>
      </w:r>
    </w:p>
    <w:p w14:paraId="3E7D0F09" w14:textId="24363960" w:rsidR="00AD663A" w:rsidRPr="00CA3D83" w:rsidRDefault="00AD663A" w:rsidP="00B55D2D">
      <w:pPr>
        <w:pStyle w:val="affffb"/>
        <w:ind w:firstLine="420"/>
        <w:rPr>
          <w:rFonts w:ascii="Times New Roman"/>
        </w:rPr>
      </w:pPr>
      <w:r w:rsidRPr="00CA3D83">
        <w:rPr>
          <w:rFonts w:ascii="Times New Roman"/>
        </w:rPr>
        <w:t>[</w:t>
      </w:r>
      <w:r>
        <w:rPr>
          <w:rFonts w:ascii="Times New Roman"/>
        </w:rPr>
        <w:t>2</w:t>
      </w:r>
      <w:r w:rsidRPr="00CA3D83">
        <w:rPr>
          <w:rFonts w:ascii="Times New Roman"/>
        </w:rPr>
        <w:t>]</w:t>
      </w:r>
      <w:r w:rsidRPr="00CA3D83">
        <w:rPr>
          <w:rFonts w:ascii="Times New Roman" w:hint="eastAsia"/>
        </w:rPr>
        <w:t xml:space="preserve"> </w:t>
      </w:r>
      <w:r w:rsidRPr="00AD663A">
        <w:rPr>
          <w:rFonts w:ascii="Times New Roman" w:hint="eastAsia"/>
        </w:rPr>
        <w:t>JTS 145-2-2013</w:t>
      </w:r>
      <w:r>
        <w:rPr>
          <w:rFonts w:ascii="Times New Roman"/>
        </w:rPr>
        <w:t xml:space="preserve"> </w:t>
      </w:r>
      <w:r w:rsidRPr="00AD663A">
        <w:rPr>
          <w:rFonts w:ascii="Times New Roman" w:hint="eastAsia"/>
        </w:rPr>
        <w:t>海港水文规范</w:t>
      </w:r>
    </w:p>
    <w:p w14:paraId="4A22E275" w14:textId="77777777" w:rsidR="000E6834" w:rsidRDefault="0038629F" w:rsidP="0038629F">
      <w:pPr>
        <w:pStyle w:val="affffb"/>
        <w:ind w:firstLineChars="0" w:firstLine="0"/>
        <w:jc w:val="center"/>
      </w:pPr>
      <w:bookmarkStart w:id="89" w:name="BookMark8"/>
      <w:bookmarkEnd w:id="66"/>
      <w:r>
        <w:drawing>
          <wp:inline distT="0" distB="0" distL="0" distR="0" wp14:anchorId="2AA3338A" wp14:editId="51FCFEA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89"/>
    </w:p>
    <w:sectPr w:rsidR="000E6834" w:rsidSect="0038629F">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CEBFD" w14:textId="77777777" w:rsidR="00DE6391" w:rsidRDefault="00DE6391" w:rsidP="00D86DB7">
      <w:r>
        <w:separator/>
      </w:r>
    </w:p>
    <w:p w14:paraId="72460EBE" w14:textId="77777777" w:rsidR="00DE6391" w:rsidRDefault="00DE6391"/>
    <w:p w14:paraId="04B073F5" w14:textId="77777777" w:rsidR="00DE6391" w:rsidRDefault="00DE6391"/>
  </w:endnote>
  <w:endnote w:type="continuationSeparator" w:id="0">
    <w:p w14:paraId="105D2316" w14:textId="77777777" w:rsidR="00DE6391" w:rsidRDefault="00DE6391" w:rsidP="00D86DB7">
      <w:r>
        <w:continuationSeparator/>
      </w:r>
    </w:p>
    <w:p w14:paraId="6017B7D1" w14:textId="77777777" w:rsidR="00DE6391" w:rsidRDefault="00DE6391"/>
    <w:p w14:paraId="08F3B74F" w14:textId="77777777" w:rsidR="00DE6391" w:rsidRDefault="00DE6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0E44" w14:textId="77777777" w:rsidR="0014561E" w:rsidRDefault="0014561E">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A07C9" w14:textId="7CBB6F89" w:rsidR="0014561E" w:rsidRDefault="0014561E" w:rsidP="0038629F">
    <w:pPr>
      <w:pStyle w:val="affff8"/>
    </w:pPr>
    <w:r>
      <w:fldChar w:fldCharType="begin"/>
    </w:r>
    <w:r>
      <w:instrText>PAGE   \* MERGEFORMAT</w:instrText>
    </w:r>
    <w:r>
      <w:fldChar w:fldCharType="separate"/>
    </w:r>
    <w:r w:rsidR="00BD0735" w:rsidRPr="00BD0735">
      <w:rPr>
        <w:noProof/>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5789" w14:textId="77777777" w:rsidR="0014561E" w:rsidRPr="00324EDD" w:rsidRDefault="0014561E"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58B67" w14:textId="77777777" w:rsidR="0014561E" w:rsidRPr="0038629F" w:rsidRDefault="0014561E" w:rsidP="0038629F">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9057" w14:textId="009EBAA9" w:rsidR="0014561E" w:rsidRDefault="0014561E" w:rsidP="0038629F">
    <w:pPr>
      <w:pStyle w:val="affff8"/>
    </w:pPr>
    <w:r>
      <w:fldChar w:fldCharType="begin"/>
    </w:r>
    <w:r>
      <w:instrText>PAGE   \* MERGEFORMAT</w:instrText>
    </w:r>
    <w:r>
      <w:fldChar w:fldCharType="separate"/>
    </w:r>
    <w:r w:rsidR="00BD0735" w:rsidRPr="00BD0735">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C1819" w14:textId="1EFF60AA" w:rsidR="0014561E" w:rsidRPr="0038629F" w:rsidRDefault="0014561E" w:rsidP="0038629F">
    <w:pPr>
      <w:pStyle w:val="affff7"/>
    </w:pPr>
    <w:r>
      <w:fldChar w:fldCharType="begin"/>
    </w:r>
    <w:r>
      <w:instrText xml:space="preserve"> PAGE   \* MERGEFORMAT \* MERGEFORMAT </w:instrText>
    </w:r>
    <w:r>
      <w:fldChar w:fldCharType="separate"/>
    </w:r>
    <w:r w:rsidR="00BD0735">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DC0C" w14:textId="5460DAE7" w:rsidR="0014561E" w:rsidRDefault="0014561E" w:rsidP="0038629F">
    <w:pPr>
      <w:pStyle w:val="affff8"/>
    </w:pPr>
    <w:r>
      <w:fldChar w:fldCharType="begin"/>
    </w:r>
    <w:r>
      <w:instrText>PAGE   \* MERGEFORMAT</w:instrText>
    </w:r>
    <w:r>
      <w:fldChar w:fldCharType="separate"/>
    </w:r>
    <w:r w:rsidR="00BD0735" w:rsidRPr="00BD0735">
      <w:rPr>
        <w:noProof/>
        <w:lang w:val="zh-CN"/>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14DC8" w14:textId="1B6D46CF" w:rsidR="0014561E" w:rsidRPr="0038629F" w:rsidRDefault="0014561E" w:rsidP="0038629F">
    <w:pPr>
      <w:pStyle w:val="affff7"/>
    </w:pPr>
    <w:r>
      <w:fldChar w:fldCharType="begin"/>
    </w:r>
    <w:r>
      <w:instrText xml:space="preserve"> PAGE   \* MERGEFORMAT \* MERGEFORMAT </w:instrText>
    </w:r>
    <w:r>
      <w:fldChar w:fldCharType="separate"/>
    </w:r>
    <w:r w:rsidR="00BD0735">
      <w:rPr>
        <w:noProof/>
      </w:rPr>
      <w:t>2</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3A7E" w14:textId="1985ECC4" w:rsidR="0014561E" w:rsidRDefault="0014561E" w:rsidP="0038629F">
    <w:pPr>
      <w:pStyle w:val="affff8"/>
    </w:pPr>
    <w:r>
      <w:fldChar w:fldCharType="begin"/>
    </w:r>
    <w:r>
      <w:instrText>PAGE   \* MERGEFORMAT</w:instrText>
    </w:r>
    <w:r>
      <w:fldChar w:fldCharType="separate"/>
    </w:r>
    <w:r w:rsidR="00BD0735" w:rsidRPr="00BD0735">
      <w:rPr>
        <w:noProof/>
        <w:lang w:val="zh-CN"/>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927B1" w14:textId="75950FE9" w:rsidR="0014561E" w:rsidRPr="0038629F" w:rsidRDefault="0014561E" w:rsidP="0038629F">
    <w:pPr>
      <w:pStyle w:val="affff7"/>
    </w:pPr>
    <w:r>
      <w:fldChar w:fldCharType="begin"/>
    </w:r>
    <w:r>
      <w:instrText xml:space="preserve"> PAGE   \* MERGEFORMAT \* MERGEFORMAT </w:instrText>
    </w:r>
    <w:r>
      <w:fldChar w:fldCharType="separate"/>
    </w:r>
    <w:r w:rsidR="005F6EE7">
      <w:rPr>
        <w:noProof/>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4E3C7" w14:textId="77777777" w:rsidR="00DE6391" w:rsidRDefault="00DE6391" w:rsidP="00D86DB7">
      <w:r>
        <w:separator/>
      </w:r>
    </w:p>
  </w:footnote>
  <w:footnote w:type="continuationSeparator" w:id="0">
    <w:p w14:paraId="324EFD29" w14:textId="77777777" w:rsidR="00DE6391" w:rsidRDefault="00DE6391" w:rsidP="00D86DB7">
      <w:r>
        <w:continuationSeparator/>
      </w:r>
    </w:p>
    <w:p w14:paraId="1B52E56A" w14:textId="77777777" w:rsidR="00DE6391" w:rsidRDefault="00DE6391"/>
    <w:p w14:paraId="5637CCFA" w14:textId="77777777" w:rsidR="00DE6391" w:rsidRDefault="00DE639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4FA1" w14:textId="77777777" w:rsidR="0014561E" w:rsidRPr="00E70388" w:rsidRDefault="0014561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37CB" w14:textId="56D92F45" w:rsidR="0014561E" w:rsidRPr="00D84FA1" w:rsidRDefault="0014561E" w:rsidP="0038629F">
    <w:pPr>
      <w:pStyle w:val="afffff0"/>
    </w:pPr>
    <w:r>
      <w:fldChar w:fldCharType="begin"/>
    </w:r>
    <w:r>
      <w:instrText xml:space="preserve"> STYLEREF  标准文件_文件编号  \* MERGEFORMAT </w:instrText>
    </w:r>
    <w:r>
      <w:fldChar w:fldCharType="separate"/>
    </w:r>
    <w:r w:rsidR="00BD0735">
      <w:t>T/PSC 99-9999</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8564" w14:textId="77777777" w:rsidR="0014561E" w:rsidRPr="00324EDD" w:rsidRDefault="0014561E"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BB20" w14:textId="0A55CDC0" w:rsidR="0014561E" w:rsidRPr="0038629F" w:rsidRDefault="0014561E" w:rsidP="0038629F">
    <w:pPr>
      <w:pStyle w:val="afffff1"/>
    </w:pPr>
    <w:r>
      <w:fldChar w:fldCharType="begin"/>
    </w:r>
    <w:r>
      <w:instrText xml:space="preserve"> STYLEREF  标准文件_文件编号 \* MERGEFORMAT </w:instrText>
    </w:r>
    <w:r>
      <w:fldChar w:fldCharType="separate"/>
    </w:r>
    <w:r>
      <w:t>T/PSC 99-9999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CB59" w14:textId="28E8EDA8" w:rsidR="0014561E" w:rsidRPr="00D84FA1" w:rsidRDefault="0014561E" w:rsidP="0038629F">
    <w:pPr>
      <w:pStyle w:val="afffff0"/>
    </w:pPr>
    <w:r>
      <w:fldChar w:fldCharType="begin"/>
    </w:r>
    <w:r>
      <w:instrText xml:space="preserve"> STYLEREF  标准文件_文件编号  \* MERGEFORMAT </w:instrText>
    </w:r>
    <w:r>
      <w:fldChar w:fldCharType="separate"/>
    </w:r>
    <w:r w:rsidR="00BD0735">
      <w:t>T/PSC 99-9999</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A53A" w14:textId="62D565A8" w:rsidR="0014561E" w:rsidRPr="0038629F" w:rsidRDefault="0014561E" w:rsidP="0038629F">
    <w:pPr>
      <w:pStyle w:val="afffff1"/>
    </w:pPr>
    <w:r>
      <w:fldChar w:fldCharType="begin"/>
    </w:r>
    <w:r>
      <w:instrText xml:space="preserve"> STYLEREF  标准文件_文件编号 \* MERGEFORMAT </w:instrText>
    </w:r>
    <w:r>
      <w:fldChar w:fldCharType="separate"/>
    </w:r>
    <w:r w:rsidR="00BD0735">
      <w:t>T/PSC 99-9999</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76915" w14:textId="0DAD9CFE" w:rsidR="0014561E" w:rsidRPr="00D84FA1" w:rsidRDefault="0014561E" w:rsidP="0038629F">
    <w:pPr>
      <w:pStyle w:val="afffff0"/>
    </w:pPr>
    <w:r>
      <w:fldChar w:fldCharType="begin"/>
    </w:r>
    <w:r>
      <w:instrText xml:space="preserve"> STYLEREF  标准文件_文件编号  \* MERGEFORMAT </w:instrText>
    </w:r>
    <w:r>
      <w:fldChar w:fldCharType="separate"/>
    </w:r>
    <w:r w:rsidR="00BD0735">
      <w:t>T/PSC 99-9999</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871A8" w14:textId="34B483F0" w:rsidR="0014561E" w:rsidRPr="0038629F" w:rsidRDefault="0014561E" w:rsidP="0038629F">
    <w:pPr>
      <w:pStyle w:val="afffff1"/>
    </w:pPr>
    <w:r>
      <w:fldChar w:fldCharType="begin"/>
    </w:r>
    <w:r>
      <w:instrText xml:space="preserve"> STYLEREF  标准文件_文件编号 \* MERGEFORMAT </w:instrText>
    </w:r>
    <w:r>
      <w:fldChar w:fldCharType="separate"/>
    </w:r>
    <w:r w:rsidR="00BD0735">
      <w:t>T/PSC 99-9999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1A35F" w14:textId="4E578E8D" w:rsidR="0014561E" w:rsidRPr="00D84FA1" w:rsidRDefault="0014561E" w:rsidP="0038629F">
    <w:pPr>
      <w:pStyle w:val="afffff0"/>
    </w:pPr>
    <w:r>
      <w:fldChar w:fldCharType="begin"/>
    </w:r>
    <w:r>
      <w:instrText xml:space="preserve"> STYLEREF  标准文件_文件编号  \* MERGEFORMAT </w:instrText>
    </w:r>
    <w:r>
      <w:fldChar w:fldCharType="separate"/>
    </w:r>
    <w:r w:rsidR="00BD0735">
      <w:t>T/PSC 99-9999</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5A71" w14:textId="64EBAECB" w:rsidR="0014561E" w:rsidRPr="0038629F" w:rsidRDefault="0014561E" w:rsidP="0038629F">
    <w:pPr>
      <w:pStyle w:val="afffff1"/>
    </w:pPr>
    <w:r>
      <w:fldChar w:fldCharType="begin"/>
    </w:r>
    <w:r>
      <w:instrText xml:space="preserve"> STYLEREF  标准文件_文件编号 \* MERGEFORMAT </w:instrText>
    </w:r>
    <w:r>
      <w:fldChar w:fldCharType="separate"/>
    </w:r>
    <w:r w:rsidR="005F6EE7">
      <w:t>T/PSC 99-9999</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0D5132"/>
    <w:multiLevelType w:val="hybridMultilevel"/>
    <w:tmpl w:val="631E0CA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58E6E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8A0228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0"/>
  </w:num>
  <w:num w:numId="29">
    <w:abstractNumId w:val="23"/>
  </w:num>
  <w:num w:numId="30">
    <w:abstractNumId w:val="19"/>
  </w:num>
  <w:num w:numId="31">
    <w:abstractNumId w:val="3"/>
  </w:num>
  <w:num w:numId="32">
    <w:abstractNumId w:val="11"/>
  </w:num>
  <w:num w:numId="33">
    <w:abstractNumId w:val="28"/>
  </w:num>
  <w:num w:numId="3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9AA"/>
    <w:rsid w:val="0000040A"/>
    <w:rsid w:val="00000A94"/>
    <w:rsid w:val="00001972"/>
    <w:rsid w:val="00001D9A"/>
    <w:rsid w:val="000022CF"/>
    <w:rsid w:val="00002E7A"/>
    <w:rsid w:val="00007B3A"/>
    <w:rsid w:val="000107E0"/>
    <w:rsid w:val="00011FDE"/>
    <w:rsid w:val="00012FFD"/>
    <w:rsid w:val="00014162"/>
    <w:rsid w:val="00014340"/>
    <w:rsid w:val="00016A9C"/>
    <w:rsid w:val="00022184"/>
    <w:rsid w:val="00022762"/>
    <w:rsid w:val="000238E0"/>
    <w:rsid w:val="00024293"/>
    <w:rsid w:val="000249DB"/>
    <w:rsid w:val="0002595E"/>
    <w:rsid w:val="00027FF6"/>
    <w:rsid w:val="000303C3"/>
    <w:rsid w:val="000331D3"/>
    <w:rsid w:val="00033AA8"/>
    <w:rsid w:val="000346A5"/>
    <w:rsid w:val="000359C3"/>
    <w:rsid w:val="00035A7D"/>
    <w:rsid w:val="000365ED"/>
    <w:rsid w:val="000415FE"/>
    <w:rsid w:val="0004249A"/>
    <w:rsid w:val="00043282"/>
    <w:rsid w:val="00044286"/>
    <w:rsid w:val="00047F28"/>
    <w:rsid w:val="000503AA"/>
    <w:rsid w:val="000506A1"/>
    <w:rsid w:val="000515DD"/>
    <w:rsid w:val="0005265A"/>
    <w:rsid w:val="00053198"/>
    <w:rsid w:val="00053710"/>
    <w:rsid w:val="000539DD"/>
    <w:rsid w:val="00053BD3"/>
    <w:rsid w:val="000556ED"/>
    <w:rsid w:val="00055FE2"/>
    <w:rsid w:val="0005616F"/>
    <w:rsid w:val="00060C2E"/>
    <w:rsid w:val="00061033"/>
    <w:rsid w:val="000619E9"/>
    <w:rsid w:val="000622D4"/>
    <w:rsid w:val="0006357D"/>
    <w:rsid w:val="00065789"/>
    <w:rsid w:val="00067F1E"/>
    <w:rsid w:val="00070C95"/>
    <w:rsid w:val="00071CC0"/>
    <w:rsid w:val="00071CFC"/>
    <w:rsid w:val="00073C8C"/>
    <w:rsid w:val="00077B64"/>
    <w:rsid w:val="00080A1C"/>
    <w:rsid w:val="00080FF7"/>
    <w:rsid w:val="00082317"/>
    <w:rsid w:val="000831F1"/>
    <w:rsid w:val="00083D2C"/>
    <w:rsid w:val="00086AA1"/>
    <w:rsid w:val="00087A77"/>
    <w:rsid w:val="00090CA6"/>
    <w:rsid w:val="00092B8A"/>
    <w:rsid w:val="00092FB0"/>
    <w:rsid w:val="000934C5"/>
    <w:rsid w:val="00093D25"/>
    <w:rsid w:val="00093DAB"/>
    <w:rsid w:val="00093EB5"/>
    <w:rsid w:val="00094D73"/>
    <w:rsid w:val="00096D63"/>
    <w:rsid w:val="000A0B60"/>
    <w:rsid w:val="000A0EB8"/>
    <w:rsid w:val="000A19FC"/>
    <w:rsid w:val="000A296B"/>
    <w:rsid w:val="000A7311"/>
    <w:rsid w:val="000B060F"/>
    <w:rsid w:val="000B0E0A"/>
    <w:rsid w:val="000B1592"/>
    <w:rsid w:val="000B1FF2"/>
    <w:rsid w:val="000B3CDA"/>
    <w:rsid w:val="000B6210"/>
    <w:rsid w:val="000B67EF"/>
    <w:rsid w:val="000B6A0B"/>
    <w:rsid w:val="000C0F6C"/>
    <w:rsid w:val="000C11DB"/>
    <w:rsid w:val="000C1492"/>
    <w:rsid w:val="000C2FBD"/>
    <w:rsid w:val="000C4B41"/>
    <w:rsid w:val="000C57D6"/>
    <w:rsid w:val="000C6362"/>
    <w:rsid w:val="000C7666"/>
    <w:rsid w:val="000D0A9C"/>
    <w:rsid w:val="000D1735"/>
    <w:rsid w:val="000D1795"/>
    <w:rsid w:val="000D329A"/>
    <w:rsid w:val="000D4B9C"/>
    <w:rsid w:val="000D4EB6"/>
    <w:rsid w:val="000D753B"/>
    <w:rsid w:val="000D7E93"/>
    <w:rsid w:val="000E0C5D"/>
    <w:rsid w:val="000E2BC9"/>
    <w:rsid w:val="000E3D2E"/>
    <w:rsid w:val="000E4C9E"/>
    <w:rsid w:val="000E6834"/>
    <w:rsid w:val="000E6FD7"/>
    <w:rsid w:val="000F06E1"/>
    <w:rsid w:val="000F0E3C"/>
    <w:rsid w:val="000F19D5"/>
    <w:rsid w:val="000F4050"/>
    <w:rsid w:val="000F4AEA"/>
    <w:rsid w:val="000F67E9"/>
    <w:rsid w:val="00104926"/>
    <w:rsid w:val="00110D90"/>
    <w:rsid w:val="001118B5"/>
    <w:rsid w:val="00113B1E"/>
    <w:rsid w:val="0011711C"/>
    <w:rsid w:val="00120091"/>
    <w:rsid w:val="00124E4F"/>
    <w:rsid w:val="001260B7"/>
    <w:rsid w:val="001265CB"/>
    <w:rsid w:val="001302C0"/>
    <w:rsid w:val="001321C6"/>
    <w:rsid w:val="001325C4"/>
    <w:rsid w:val="00133010"/>
    <w:rsid w:val="001338EE"/>
    <w:rsid w:val="00133AAE"/>
    <w:rsid w:val="00135323"/>
    <w:rsid w:val="001356C4"/>
    <w:rsid w:val="00137565"/>
    <w:rsid w:val="00141114"/>
    <w:rsid w:val="00142969"/>
    <w:rsid w:val="001446C2"/>
    <w:rsid w:val="00144A43"/>
    <w:rsid w:val="00144F1D"/>
    <w:rsid w:val="0014561E"/>
    <w:rsid w:val="001457E7"/>
    <w:rsid w:val="00145D9D"/>
    <w:rsid w:val="00146388"/>
    <w:rsid w:val="001529E5"/>
    <w:rsid w:val="00152FB3"/>
    <w:rsid w:val="00153C7E"/>
    <w:rsid w:val="00156782"/>
    <w:rsid w:val="00156B25"/>
    <w:rsid w:val="00156E1A"/>
    <w:rsid w:val="00157894"/>
    <w:rsid w:val="00157B55"/>
    <w:rsid w:val="00163DE3"/>
    <w:rsid w:val="001642FA"/>
    <w:rsid w:val="001649EB"/>
    <w:rsid w:val="00164BAF"/>
    <w:rsid w:val="00164FA8"/>
    <w:rsid w:val="00165065"/>
    <w:rsid w:val="00165434"/>
    <w:rsid w:val="0016580B"/>
    <w:rsid w:val="00165F49"/>
    <w:rsid w:val="00166348"/>
    <w:rsid w:val="00166B88"/>
    <w:rsid w:val="0016770A"/>
    <w:rsid w:val="00170804"/>
    <w:rsid w:val="001708E9"/>
    <w:rsid w:val="00170F1D"/>
    <w:rsid w:val="0017340B"/>
    <w:rsid w:val="00173846"/>
    <w:rsid w:val="00173FB1"/>
    <w:rsid w:val="0017561D"/>
    <w:rsid w:val="001766BB"/>
    <w:rsid w:val="00176DFD"/>
    <w:rsid w:val="00176F5F"/>
    <w:rsid w:val="00180DF0"/>
    <w:rsid w:val="00184BBC"/>
    <w:rsid w:val="001852C9"/>
    <w:rsid w:val="00185380"/>
    <w:rsid w:val="00185948"/>
    <w:rsid w:val="00187A0B"/>
    <w:rsid w:val="00190087"/>
    <w:rsid w:val="00190CD7"/>
    <w:rsid w:val="001913C4"/>
    <w:rsid w:val="0019348F"/>
    <w:rsid w:val="00193A07"/>
    <w:rsid w:val="00194C95"/>
    <w:rsid w:val="00195C34"/>
    <w:rsid w:val="00196B93"/>
    <w:rsid w:val="00196EF5"/>
    <w:rsid w:val="00197CFB"/>
    <w:rsid w:val="001A0413"/>
    <w:rsid w:val="001A1A53"/>
    <w:rsid w:val="001A234A"/>
    <w:rsid w:val="001A4CF3"/>
    <w:rsid w:val="001A6696"/>
    <w:rsid w:val="001B06E8"/>
    <w:rsid w:val="001B182B"/>
    <w:rsid w:val="001B5C46"/>
    <w:rsid w:val="001B71D0"/>
    <w:rsid w:val="001B71EE"/>
    <w:rsid w:val="001C04A8"/>
    <w:rsid w:val="001C2C03"/>
    <w:rsid w:val="001C42F7"/>
    <w:rsid w:val="001C49E5"/>
    <w:rsid w:val="001C680C"/>
    <w:rsid w:val="001C7FEA"/>
    <w:rsid w:val="001D0499"/>
    <w:rsid w:val="001D0BBE"/>
    <w:rsid w:val="001D0ED4"/>
    <w:rsid w:val="001D212F"/>
    <w:rsid w:val="001D23A4"/>
    <w:rsid w:val="001D29D7"/>
    <w:rsid w:val="001D2DE7"/>
    <w:rsid w:val="001D411C"/>
    <w:rsid w:val="001E1379"/>
    <w:rsid w:val="001E1543"/>
    <w:rsid w:val="001E1B6A"/>
    <w:rsid w:val="001E2484"/>
    <w:rsid w:val="001E2FE1"/>
    <w:rsid w:val="001E3CC4"/>
    <w:rsid w:val="001E4882"/>
    <w:rsid w:val="001E73AB"/>
    <w:rsid w:val="001F092D"/>
    <w:rsid w:val="001F143A"/>
    <w:rsid w:val="001F1605"/>
    <w:rsid w:val="001F2508"/>
    <w:rsid w:val="001F4816"/>
    <w:rsid w:val="001F4D6C"/>
    <w:rsid w:val="001F69B4"/>
    <w:rsid w:val="001F77C7"/>
    <w:rsid w:val="00200183"/>
    <w:rsid w:val="00200333"/>
    <w:rsid w:val="00200BBF"/>
    <w:rsid w:val="0020107D"/>
    <w:rsid w:val="00202349"/>
    <w:rsid w:val="00202AA4"/>
    <w:rsid w:val="0020300E"/>
    <w:rsid w:val="002031F7"/>
    <w:rsid w:val="002040E6"/>
    <w:rsid w:val="0020527B"/>
    <w:rsid w:val="00205F2C"/>
    <w:rsid w:val="00210B15"/>
    <w:rsid w:val="00212026"/>
    <w:rsid w:val="002142EA"/>
    <w:rsid w:val="00214F7D"/>
    <w:rsid w:val="002154A7"/>
    <w:rsid w:val="00215ADD"/>
    <w:rsid w:val="002204BB"/>
    <w:rsid w:val="0022083A"/>
    <w:rsid w:val="00221B79"/>
    <w:rsid w:val="00221C6B"/>
    <w:rsid w:val="00221DA4"/>
    <w:rsid w:val="002253A1"/>
    <w:rsid w:val="00225CF8"/>
    <w:rsid w:val="0022794E"/>
    <w:rsid w:val="00231783"/>
    <w:rsid w:val="00233D64"/>
    <w:rsid w:val="0023482A"/>
    <w:rsid w:val="002359CB"/>
    <w:rsid w:val="002430F4"/>
    <w:rsid w:val="00243540"/>
    <w:rsid w:val="0024497B"/>
    <w:rsid w:val="0024515B"/>
    <w:rsid w:val="00245F73"/>
    <w:rsid w:val="00246021"/>
    <w:rsid w:val="0024666E"/>
    <w:rsid w:val="00247F52"/>
    <w:rsid w:val="00250B25"/>
    <w:rsid w:val="00250BBE"/>
    <w:rsid w:val="002515C2"/>
    <w:rsid w:val="0025194F"/>
    <w:rsid w:val="0026148A"/>
    <w:rsid w:val="00262696"/>
    <w:rsid w:val="002628D3"/>
    <w:rsid w:val="00263D25"/>
    <w:rsid w:val="002643C3"/>
    <w:rsid w:val="00264A0C"/>
    <w:rsid w:val="00266EEB"/>
    <w:rsid w:val="00267EF4"/>
    <w:rsid w:val="00270CB8"/>
    <w:rsid w:val="002712DB"/>
    <w:rsid w:val="00272B08"/>
    <w:rsid w:val="00276E93"/>
    <w:rsid w:val="00277021"/>
    <w:rsid w:val="00281BB8"/>
    <w:rsid w:val="00281E9E"/>
    <w:rsid w:val="00282405"/>
    <w:rsid w:val="00282E99"/>
    <w:rsid w:val="0028326E"/>
    <w:rsid w:val="00284EC7"/>
    <w:rsid w:val="00285170"/>
    <w:rsid w:val="00285361"/>
    <w:rsid w:val="00285C5A"/>
    <w:rsid w:val="00292D60"/>
    <w:rsid w:val="00293B30"/>
    <w:rsid w:val="00294D34"/>
    <w:rsid w:val="00294E3B"/>
    <w:rsid w:val="00296193"/>
    <w:rsid w:val="00296C66"/>
    <w:rsid w:val="00296EBE"/>
    <w:rsid w:val="002974E3"/>
    <w:rsid w:val="002A084B"/>
    <w:rsid w:val="002A0D46"/>
    <w:rsid w:val="002A1260"/>
    <w:rsid w:val="002A1589"/>
    <w:rsid w:val="002A1608"/>
    <w:rsid w:val="002A25DC"/>
    <w:rsid w:val="002A3AAB"/>
    <w:rsid w:val="002A4CEA"/>
    <w:rsid w:val="002A5977"/>
    <w:rsid w:val="002A5A13"/>
    <w:rsid w:val="002A5BC0"/>
    <w:rsid w:val="002A61E9"/>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AF4"/>
    <w:rsid w:val="002F30E0"/>
    <w:rsid w:val="002F32B4"/>
    <w:rsid w:val="002F35E4"/>
    <w:rsid w:val="002F3730"/>
    <w:rsid w:val="002F38E1"/>
    <w:rsid w:val="002F7AF6"/>
    <w:rsid w:val="00300E63"/>
    <w:rsid w:val="00302F5F"/>
    <w:rsid w:val="00303F2D"/>
    <w:rsid w:val="0030441D"/>
    <w:rsid w:val="00306063"/>
    <w:rsid w:val="003124C2"/>
    <w:rsid w:val="00313B85"/>
    <w:rsid w:val="00313FB1"/>
    <w:rsid w:val="00317988"/>
    <w:rsid w:val="003221B4"/>
    <w:rsid w:val="0032258D"/>
    <w:rsid w:val="00322E62"/>
    <w:rsid w:val="00323672"/>
    <w:rsid w:val="00324D13"/>
    <w:rsid w:val="00324EDD"/>
    <w:rsid w:val="00325A82"/>
    <w:rsid w:val="0033318B"/>
    <w:rsid w:val="003331E4"/>
    <w:rsid w:val="00336C64"/>
    <w:rsid w:val="003370BF"/>
    <w:rsid w:val="00337162"/>
    <w:rsid w:val="0034194F"/>
    <w:rsid w:val="0034300E"/>
    <w:rsid w:val="00344549"/>
    <w:rsid w:val="00344605"/>
    <w:rsid w:val="003474AA"/>
    <w:rsid w:val="00350D1D"/>
    <w:rsid w:val="00352C83"/>
    <w:rsid w:val="00352F1A"/>
    <w:rsid w:val="0035788C"/>
    <w:rsid w:val="0036107C"/>
    <w:rsid w:val="003615D2"/>
    <w:rsid w:val="0036429C"/>
    <w:rsid w:val="00364A53"/>
    <w:rsid w:val="003654CB"/>
    <w:rsid w:val="00365AA9"/>
    <w:rsid w:val="00365F86"/>
    <w:rsid w:val="00365F87"/>
    <w:rsid w:val="00365FF3"/>
    <w:rsid w:val="00366E89"/>
    <w:rsid w:val="003705F4"/>
    <w:rsid w:val="00370D58"/>
    <w:rsid w:val="00371316"/>
    <w:rsid w:val="00371667"/>
    <w:rsid w:val="00371B41"/>
    <w:rsid w:val="00376713"/>
    <w:rsid w:val="00381815"/>
    <w:rsid w:val="003819AF"/>
    <w:rsid w:val="003820E9"/>
    <w:rsid w:val="00382DE7"/>
    <w:rsid w:val="00384FFC"/>
    <w:rsid w:val="00385D29"/>
    <w:rsid w:val="0038629F"/>
    <w:rsid w:val="003872FC"/>
    <w:rsid w:val="00387ADC"/>
    <w:rsid w:val="00390020"/>
    <w:rsid w:val="003903D6"/>
    <w:rsid w:val="00390EE6"/>
    <w:rsid w:val="0039118F"/>
    <w:rsid w:val="00392AD7"/>
    <w:rsid w:val="003938D9"/>
    <w:rsid w:val="00394376"/>
    <w:rsid w:val="003943FF"/>
    <w:rsid w:val="00395717"/>
    <w:rsid w:val="003974EB"/>
    <w:rsid w:val="00397CC5"/>
    <w:rsid w:val="003A1066"/>
    <w:rsid w:val="003A1582"/>
    <w:rsid w:val="003A3D9C"/>
    <w:rsid w:val="003A4077"/>
    <w:rsid w:val="003A47FC"/>
    <w:rsid w:val="003A4AA7"/>
    <w:rsid w:val="003A5502"/>
    <w:rsid w:val="003B09AD"/>
    <w:rsid w:val="003B1F18"/>
    <w:rsid w:val="003B1FEC"/>
    <w:rsid w:val="003B421B"/>
    <w:rsid w:val="003B4F9A"/>
    <w:rsid w:val="003B56B0"/>
    <w:rsid w:val="003B5BF0"/>
    <w:rsid w:val="003B60BF"/>
    <w:rsid w:val="003B6BE3"/>
    <w:rsid w:val="003C010C"/>
    <w:rsid w:val="003C0A6C"/>
    <w:rsid w:val="003C14F8"/>
    <w:rsid w:val="003C5A43"/>
    <w:rsid w:val="003C63F7"/>
    <w:rsid w:val="003D0519"/>
    <w:rsid w:val="003D0FF6"/>
    <w:rsid w:val="003D262C"/>
    <w:rsid w:val="003D6D61"/>
    <w:rsid w:val="003E091D"/>
    <w:rsid w:val="003E1C53"/>
    <w:rsid w:val="003E2537"/>
    <w:rsid w:val="003E2A69"/>
    <w:rsid w:val="003E2BD7"/>
    <w:rsid w:val="003E2D49"/>
    <w:rsid w:val="003E2FD4"/>
    <w:rsid w:val="003E49F6"/>
    <w:rsid w:val="003E4FF1"/>
    <w:rsid w:val="003E660F"/>
    <w:rsid w:val="003F0841"/>
    <w:rsid w:val="003F23D3"/>
    <w:rsid w:val="003F3F08"/>
    <w:rsid w:val="003F49F1"/>
    <w:rsid w:val="003F4CB4"/>
    <w:rsid w:val="003F6272"/>
    <w:rsid w:val="00400E72"/>
    <w:rsid w:val="00401400"/>
    <w:rsid w:val="00403544"/>
    <w:rsid w:val="00404869"/>
    <w:rsid w:val="00405884"/>
    <w:rsid w:val="00407D39"/>
    <w:rsid w:val="0041477A"/>
    <w:rsid w:val="004167A3"/>
    <w:rsid w:val="00423D5D"/>
    <w:rsid w:val="00425CB5"/>
    <w:rsid w:val="00432DAA"/>
    <w:rsid w:val="00432DF0"/>
    <w:rsid w:val="00434305"/>
    <w:rsid w:val="00435DF7"/>
    <w:rsid w:val="0044083F"/>
    <w:rsid w:val="00441AE7"/>
    <w:rsid w:val="00445574"/>
    <w:rsid w:val="004467FB"/>
    <w:rsid w:val="00452D6B"/>
    <w:rsid w:val="00453C5E"/>
    <w:rsid w:val="00454484"/>
    <w:rsid w:val="0045517B"/>
    <w:rsid w:val="0045696B"/>
    <w:rsid w:val="00463B77"/>
    <w:rsid w:val="00463C7B"/>
    <w:rsid w:val="004644A6"/>
    <w:rsid w:val="00464FD3"/>
    <w:rsid w:val="004659BD"/>
    <w:rsid w:val="00470775"/>
    <w:rsid w:val="004746B1"/>
    <w:rsid w:val="0047583F"/>
    <w:rsid w:val="00475DE8"/>
    <w:rsid w:val="00481BCE"/>
    <w:rsid w:val="00481C44"/>
    <w:rsid w:val="00483D86"/>
    <w:rsid w:val="00484936"/>
    <w:rsid w:val="00485C89"/>
    <w:rsid w:val="00486BE3"/>
    <w:rsid w:val="004905E4"/>
    <w:rsid w:val="00490A89"/>
    <w:rsid w:val="00490AB4"/>
    <w:rsid w:val="0049257F"/>
    <w:rsid w:val="004928DF"/>
    <w:rsid w:val="00492F02"/>
    <w:rsid w:val="004939AE"/>
    <w:rsid w:val="0049468D"/>
    <w:rsid w:val="004A12DF"/>
    <w:rsid w:val="004A1BA8"/>
    <w:rsid w:val="004A405C"/>
    <w:rsid w:val="004A4B57"/>
    <w:rsid w:val="004A63FA"/>
    <w:rsid w:val="004A6745"/>
    <w:rsid w:val="004A6A3D"/>
    <w:rsid w:val="004B0272"/>
    <w:rsid w:val="004B2701"/>
    <w:rsid w:val="004B2E1B"/>
    <w:rsid w:val="004B3AA8"/>
    <w:rsid w:val="004B3E93"/>
    <w:rsid w:val="004C1FBC"/>
    <w:rsid w:val="004C25A2"/>
    <w:rsid w:val="004C2908"/>
    <w:rsid w:val="004C3F1D"/>
    <w:rsid w:val="004C458D"/>
    <w:rsid w:val="004C5822"/>
    <w:rsid w:val="004C6E8D"/>
    <w:rsid w:val="004C7556"/>
    <w:rsid w:val="004C7E8B"/>
    <w:rsid w:val="004C7E9D"/>
    <w:rsid w:val="004C7F67"/>
    <w:rsid w:val="004D0379"/>
    <w:rsid w:val="004D03D1"/>
    <w:rsid w:val="004D076D"/>
    <w:rsid w:val="004D0EF1"/>
    <w:rsid w:val="004D2253"/>
    <w:rsid w:val="004D22AF"/>
    <w:rsid w:val="004D4406"/>
    <w:rsid w:val="004D7C42"/>
    <w:rsid w:val="004E0134"/>
    <w:rsid w:val="004E0465"/>
    <w:rsid w:val="004E127B"/>
    <w:rsid w:val="004E1C0A"/>
    <w:rsid w:val="004E30C5"/>
    <w:rsid w:val="004E3F59"/>
    <w:rsid w:val="004E4AA5"/>
    <w:rsid w:val="004E4AEE"/>
    <w:rsid w:val="004E5867"/>
    <w:rsid w:val="004E59E3"/>
    <w:rsid w:val="004E67C0"/>
    <w:rsid w:val="004F391A"/>
    <w:rsid w:val="004F3CFB"/>
    <w:rsid w:val="004F415E"/>
    <w:rsid w:val="004F6456"/>
    <w:rsid w:val="004F696E"/>
    <w:rsid w:val="004F6C71"/>
    <w:rsid w:val="00501139"/>
    <w:rsid w:val="0050363E"/>
    <w:rsid w:val="005039BC"/>
    <w:rsid w:val="005043BB"/>
    <w:rsid w:val="00504A3D"/>
    <w:rsid w:val="00505767"/>
    <w:rsid w:val="00507058"/>
    <w:rsid w:val="005073F0"/>
    <w:rsid w:val="00510A7B"/>
    <w:rsid w:val="00512F6E"/>
    <w:rsid w:val="00513038"/>
    <w:rsid w:val="00514174"/>
    <w:rsid w:val="00516088"/>
    <w:rsid w:val="00516B0B"/>
    <w:rsid w:val="005211CE"/>
    <w:rsid w:val="00521717"/>
    <w:rsid w:val="005220EC"/>
    <w:rsid w:val="00523F95"/>
    <w:rsid w:val="00524D65"/>
    <w:rsid w:val="00525B16"/>
    <w:rsid w:val="00526DB5"/>
    <w:rsid w:val="00530790"/>
    <w:rsid w:val="00531578"/>
    <w:rsid w:val="005320F6"/>
    <w:rsid w:val="00533D04"/>
    <w:rsid w:val="00534804"/>
    <w:rsid w:val="00534BDF"/>
    <w:rsid w:val="005354EA"/>
    <w:rsid w:val="0053585F"/>
    <w:rsid w:val="00535EC4"/>
    <w:rsid w:val="00535ED9"/>
    <w:rsid w:val="0053692B"/>
    <w:rsid w:val="00536BC4"/>
    <w:rsid w:val="0054128E"/>
    <w:rsid w:val="00541853"/>
    <w:rsid w:val="00543BDA"/>
    <w:rsid w:val="005441CC"/>
    <w:rsid w:val="005479DA"/>
    <w:rsid w:val="00547BCC"/>
    <w:rsid w:val="0055013B"/>
    <w:rsid w:val="00551F6F"/>
    <w:rsid w:val="00552899"/>
    <w:rsid w:val="00555044"/>
    <w:rsid w:val="0056127C"/>
    <w:rsid w:val="00561475"/>
    <w:rsid w:val="00562308"/>
    <w:rsid w:val="00563D08"/>
    <w:rsid w:val="0056487B"/>
    <w:rsid w:val="00564A40"/>
    <w:rsid w:val="00564DBB"/>
    <w:rsid w:val="00564FB9"/>
    <w:rsid w:val="00565A6D"/>
    <w:rsid w:val="0057241B"/>
    <w:rsid w:val="00573D9E"/>
    <w:rsid w:val="00574431"/>
    <w:rsid w:val="0057758B"/>
    <w:rsid w:val="005801E3"/>
    <w:rsid w:val="00581802"/>
    <w:rsid w:val="005836A8"/>
    <w:rsid w:val="0058409C"/>
    <w:rsid w:val="00584262"/>
    <w:rsid w:val="00586630"/>
    <w:rsid w:val="00587ADD"/>
    <w:rsid w:val="00591F95"/>
    <w:rsid w:val="00593A49"/>
    <w:rsid w:val="00596160"/>
    <w:rsid w:val="005966E2"/>
    <w:rsid w:val="00597007"/>
    <w:rsid w:val="005A0966"/>
    <w:rsid w:val="005A11B7"/>
    <w:rsid w:val="005A260B"/>
    <w:rsid w:val="005A4A1B"/>
    <w:rsid w:val="005A4D37"/>
    <w:rsid w:val="005A7830"/>
    <w:rsid w:val="005A7FCE"/>
    <w:rsid w:val="005B0F3F"/>
    <w:rsid w:val="005B191C"/>
    <w:rsid w:val="005B328B"/>
    <w:rsid w:val="005B3E45"/>
    <w:rsid w:val="005B4903"/>
    <w:rsid w:val="005B51CE"/>
    <w:rsid w:val="005B5885"/>
    <w:rsid w:val="005B5CD7"/>
    <w:rsid w:val="005B6CF6"/>
    <w:rsid w:val="005B7422"/>
    <w:rsid w:val="005C171C"/>
    <w:rsid w:val="005C29B8"/>
    <w:rsid w:val="005C3ED5"/>
    <w:rsid w:val="005C5F21"/>
    <w:rsid w:val="005C7156"/>
    <w:rsid w:val="005D0C75"/>
    <w:rsid w:val="005D36D6"/>
    <w:rsid w:val="005D4171"/>
    <w:rsid w:val="005D668C"/>
    <w:rsid w:val="005D6A95"/>
    <w:rsid w:val="005D6B2C"/>
    <w:rsid w:val="005D6D9C"/>
    <w:rsid w:val="005E2335"/>
    <w:rsid w:val="005E34CA"/>
    <w:rsid w:val="005E3645"/>
    <w:rsid w:val="005E3C18"/>
    <w:rsid w:val="005E3FE0"/>
    <w:rsid w:val="005E4250"/>
    <w:rsid w:val="005E6812"/>
    <w:rsid w:val="005E7866"/>
    <w:rsid w:val="005E7881"/>
    <w:rsid w:val="005E78E0"/>
    <w:rsid w:val="005F0D9C"/>
    <w:rsid w:val="005F284E"/>
    <w:rsid w:val="005F3CC8"/>
    <w:rsid w:val="005F6E3F"/>
    <w:rsid w:val="005F6EE7"/>
    <w:rsid w:val="005F7F73"/>
    <w:rsid w:val="006015CE"/>
    <w:rsid w:val="00604784"/>
    <w:rsid w:val="00606419"/>
    <w:rsid w:val="006073D7"/>
    <w:rsid w:val="00607D29"/>
    <w:rsid w:val="00612952"/>
    <w:rsid w:val="00614CC1"/>
    <w:rsid w:val="00615A9D"/>
    <w:rsid w:val="00617387"/>
    <w:rsid w:val="00617437"/>
    <w:rsid w:val="006205D6"/>
    <w:rsid w:val="006210BA"/>
    <w:rsid w:val="006252D8"/>
    <w:rsid w:val="006259BC"/>
    <w:rsid w:val="0062636B"/>
    <w:rsid w:val="00632182"/>
    <w:rsid w:val="00632AE0"/>
    <w:rsid w:val="00633C17"/>
    <w:rsid w:val="00634521"/>
    <w:rsid w:val="00634D9E"/>
    <w:rsid w:val="0063519C"/>
    <w:rsid w:val="00636E3E"/>
    <w:rsid w:val="006379F7"/>
    <w:rsid w:val="00637E4D"/>
    <w:rsid w:val="00640620"/>
    <w:rsid w:val="00641A1F"/>
    <w:rsid w:val="00645904"/>
    <w:rsid w:val="00651ACB"/>
    <w:rsid w:val="00651C47"/>
    <w:rsid w:val="00652519"/>
    <w:rsid w:val="00652AB2"/>
    <w:rsid w:val="00653FED"/>
    <w:rsid w:val="00654EC0"/>
    <w:rsid w:val="0065525B"/>
    <w:rsid w:val="00655D4F"/>
    <w:rsid w:val="00656D29"/>
    <w:rsid w:val="006574D6"/>
    <w:rsid w:val="0066343D"/>
    <w:rsid w:val="006640E5"/>
    <w:rsid w:val="006646F1"/>
    <w:rsid w:val="00664929"/>
    <w:rsid w:val="00664F62"/>
    <w:rsid w:val="006655E1"/>
    <w:rsid w:val="00665766"/>
    <w:rsid w:val="006704E0"/>
    <w:rsid w:val="00671BF9"/>
    <w:rsid w:val="00672060"/>
    <w:rsid w:val="00672BFD"/>
    <w:rsid w:val="006734D9"/>
    <w:rsid w:val="006770F4"/>
    <w:rsid w:val="00677A84"/>
    <w:rsid w:val="0068026D"/>
    <w:rsid w:val="00680A27"/>
    <w:rsid w:val="006816A4"/>
    <w:rsid w:val="006819B8"/>
    <w:rsid w:val="006840A6"/>
    <w:rsid w:val="006850CD"/>
    <w:rsid w:val="00685AAB"/>
    <w:rsid w:val="0069353E"/>
    <w:rsid w:val="0069562F"/>
    <w:rsid w:val="006A07AA"/>
    <w:rsid w:val="006A1EF6"/>
    <w:rsid w:val="006A211D"/>
    <w:rsid w:val="006A25E5"/>
    <w:rsid w:val="006A2B46"/>
    <w:rsid w:val="006A336D"/>
    <w:rsid w:val="006A33DE"/>
    <w:rsid w:val="006A37B9"/>
    <w:rsid w:val="006A3A64"/>
    <w:rsid w:val="006B2672"/>
    <w:rsid w:val="006B29F0"/>
    <w:rsid w:val="006B3494"/>
    <w:rsid w:val="006B54BF"/>
    <w:rsid w:val="006B5F44"/>
    <w:rsid w:val="006B5F90"/>
    <w:rsid w:val="006B62E4"/>
    <w:rsid w:val="006B799B"/>
    <w:rsid w:val="006B7AD3"/>
    <w:rsid w:val="006C1BBA"/>
    <w:rsid w:val="006C2079"/>
    <w:rsid w:val="006C588C"/>
    <w:rsid w:val="006C5A62"/>
    <w:rsid w:val="006C5D68"/>
    <w:rsid w:val="006C6976"/>
    <w:rsid w:val="006C6DD0"/>
    <w:rsid w:val="006D04EA"/>
    <w:rsid w:val="006D16C4"/>
    <w:rsid w:val="006D1A05"/>
    <w:rsid w:val="006D383B"/>
    <w:rsid w:val="006D3E96"/>
    <w:rsid w:val="006D4515"/>
    <w:rsid w:val="006D4BB1"/>
    <w:rsid w:val="006D4C32"/>
    <w:rsid w:val="006D595E"/>
    <w:rsid w:val="006D6593"/>
    <w:rsid w:val="006D6647"/>
    <w:rsid w:val="006E2A1B"/>
    <w:rsid w:val="006F03A8"/>
    <w:rsid w:val="006F1A45"/>
    <w:rsid w:val="006F2ACA"/>
    <w:rsid w:val="006F2ADC"/>
    <w:rsid w:val="006F2BFE"/>
    <w:rsid w:val="006F31E9"/>
    <w:rsid w:val="006F6284"/>
    <w:rsid w:val="006F6AEA"/>
    <w:rsid w:val="007002C5"/>
    <w:rsid w:val="00704387"/>
    <w:rsid w:val="00707669"/>
    <w:rsid w:val="0071098A"/>
    <w:rsid w:val="00711CBA"/>
    <w:rsid w:val="00711FB5"/>
    <w:rsid w:val="00712A01"/>
    <w:rsid w:val="00714B37"/>
    <w:rsid w:val="00714F58"/>
    <w:rsid w:val="007173EA"/>
    <w:rsid w:val="00722B7B"/>
    <w:rsid w:val="00722FBF"/>
    <w:rsid w:val="00722FC2"/>
    <w:rsid w:val="00724E1B"/>
    <w:rsid w:val="00725949"/>
    <w:rsid w:val="00727FA2"/>
    <w:rsid w:val="007322D9"/>
    <w:rsid w:val="00732BC0"/>
    <w:rsid w:val="007333A2"/>
    <w:rsid w:val="0073656C"/>
    <w:rsid w:val="0073720F"/>
    <w:rsid w:val="00737796"/>
    <w:rsid w:val="00740245"/>
    <w:rsid w:val="0074067C"/>
    <w:rsid w:val="0074165C"/>
    <w:rsid w:val="00742464"/>
    <w:rsid w:val="00742763"/>
    <w:rsid w:val="00742C35"/>
    <w:rsid w:val="007432CA"/>
    <w:rsid w:val="007439EB"/>
    <w:rsid w:val="00743CB4"/>
    <w:rsid w:val="00743F0A"/>
    <w:rsid w:val="00744014"/>
    <w:rsid w:val="007444E8"/>
    <w:rsid w:val="0074548E"/>
    <w:rsid w:val="00745773"/>
    <w:rsid w:val="00746800"/>
    <w:rsid w:val="007501A8"/>
    <w:rsid w:val="00750D61"/>
    <w:rsid w:val="00750EE1"/>
    <w:rsid w:val="00752B4D"/>
    <w:rsid w:val="00755402"/>
    <w:rsid w:val="00756B26"/>
    <w:rsid w:val="00756EDF"/>
    <w:rsid w:val="007600E3"/>
    <w:rsid w:val="00765B12"/>
    <w:rsid w:val="00765C43"/>
    <w:rsid w:val="00765EFB"/>
    <w:rsid w:val="0076600E"/>
    <w:rsid w:val="007671CA"/>
    <w:rsid w:val="00767C61"/>
    <w:rsid w:val="0077008A"/>
    <w:rsid w:val="00773C1F"/>
    <w:rsid w:val="00774DA4"/>
    <w:rsid w:val="00776599"/>
    <w:rsid w:val="00777E88"/>
    <w:rsid w:val="0078114B"/>
    <w:rsid w:val="00781DD2"/>
    <w:rsid w:val="00781E9B"/>
    <w:rsid w:val="00783ECF"/>
    <w:rsid w:val="0078413A"/>
    <w:rsid w:val="007844E4"/>
    <w:rsid w:val="007908F0"/>
    <w:rsid w:val="00793210"/>
    <w:rsid w:val="007959E8"/>
    <w:rsid w:val="00795E9C"/>
    <w:rsid w:val="007A0521"/>
    <w:rsid w:val="007A1679"/>
    <w:rsid w:val="007A2E12"/>
    <w:rsid w:val="007A3475"/>
    <w:rsid w:val="007A41C8"/>
    <w:rsid w:val="007A54CE"/>
    <w:rsid w:val="007A63C4"/>
    <w:rsid w:val="007A6D08"/>
    <w:rsid w:val="007A6FD9"/>
    <w:rsid w:val="007A7FFA"/>
    <w:rsid w:val="007B04EB"/>
    <w:rsid w:val="007B09EB"/>
    <w:rsid w:val="007B0D4F"/>
    <w:rsid w:val="007B190B"/>
    <w:rsid w:val="007B2EB6"/>
    <w:rsid w:val="007B440D"/>
    <w:rsid w:val="007B4B68"/>
    <w:rsid w:val="007B5A3D"/>
    <w:rsid w:val="007B5B95"/>
    <w:rsid w:val="007B6032"/>
    <w:rsid w:val="007B68EA"/>
    <w:rsid w:val="007B7453"/>
    <w:rsid w:val="007C2D89"/>
    <w:rsid w:val="007C4593"/>
    <w:rsid w:val="007C5309"/>
    <w:rsid w:val="007C6069"/>
    <w:rsid w:val="007D06C4"/>
    <w:rsid w:val="007D0BD7"/>
    <w:rsid w:val="007D12C9"/>
    <w:rsid w:val="007D1352"/>
    <w:rsid w:val="007D2508"/>
    <w:rsid w:val="007D346A"/>
    <w:rsid w:val="007D6518"/>
    <w:rsid w:val="007D76BD"/>
    <w:rsid w:val="007E0BF1"/>
    <w:rsid w:val="007E4A9B"/>
    <w:rsid w:val="007E4F35"/>
    <w:rsid w:val="007F0401"/>
    <w:rsid w:val="007F0ED8"/>
    <w:rsid w:val="007F0F63"/>
    <w:rsid w:val="007F60B6"/>
    <w:rsid w:val="007F75CE"/>
    <w:rsid w:val="008013A4"/>
    <w:rsid w:val="008027CE"/>
    <w:rsid w:val="00802F42"/>
    <w:rsid w:val="00804383"/>
    <w:rsid w:val="00804BB7"/>
    <w:rsid w:val="00804D41"/>
    <w:rsid w:val="00810257"/>
    <w:rsid w:val="00810417"/>
    <w:rsid w:val="008104F5"/>
    <w:rsid w:val="008106FF"/>
    <w:rsid w:val="00811072"/>
    <w:rsid w:val="00811369"/>
    <w:rsid w:val="00812262"/>
    <w:rsid w:val="00815419"/>
    <w:rsid w:val="008163C8"/>
    <w:rsid w:val="008164A1"/>
    <w:rsid w:val="00817325"/>
    <w:rsid w:val="008209E6"/>
    <w:rsid w:val="00823303"/>
    <w:rsid w:val="008233B2"/>
    <w:rsid w:val="00823999"/>
    <w:rsid w:val="00823A9F"/>
    <w:rsid w:val="00823C85"/>
    <w:rsid w:val="00825138"/>
    <w:rsid w:val="008269DD"/>
    <w:rsid w:val="00830621"/>
    <w:rsid w:val="00832746"/>
    <w:rsid w:val="0083348C"/>
    <w:rsid w:val="00834420"/>
    <w:rsid w:val="008367A2"/>
    <w:rsid w:val="008373D3"/>
    <w:rsid w:val="00840617"/>
    <w:rsid w:val="00840F84"/>
    <w:rsid w:val="008410E7"/>
    <w:rsid w:val="00842A47"/>
    <w:rsid w:val="008436AB"/>
    <w:rsid w:val="00843C13"/>
    <w:rsid w:val="008454F8"/>
    <w:rsid w:val="00846804"/>
    <w:rsid w:val="0085173A"/>
    <w:rsid w:val="008525D5"/>
    <w:rsid w:val="00857735"/>
    <w:rsid w:val="008603CE"/>
    <w:rsid w:val="008620FC"/>
    <w:rsid w:val="008627A5"/>
    <w:rsid w:val="00863E05"/>
    <w:rsid w:val="008644FB"/>
    <w:rsid w:val="00865ACA"/>
    <w:rsid w:val="00865D28"/>
    <w:rsid w:val="00865F85"/>
    <w:rsid w:val="00867C10"/>
    <w:rsid w:val="00870439"/>
    <w:rsid w:val="00870DA1"/>
    <w:rsid w:val="00875BA4"/>
    <w:rsid w:val="00877232"/>
    <w:rsid w:val="00881A58"/>
    <w:rsid w:val="008829D8"/>
    <w:rsid w:val="00883F93"/>
    <w:rsid w:val="00884DB3"/>
    <w:rsid w:val="00885A9D"/>
    <w:rsid w:val="008863BD"/>
    <w:rsid w:val="008864F6"/>
    <w:rsid w:val="0089049D"/>
    <w:rsid w:val="008928C9"/>
    <w:rsid w:val="008930CB"/>
    <w:rsid w:val="008938DC"/>
    <w:rsid w:val="00893FD1"/>
    <w:rsid w:val="00894836"/>
    <w:rsid w:val="00895172"/>
    <w:rsid w:val="00895680"/>
    <w:rsid w:val="00896DFF"/>
    <w:rsid w:val="0089762C"/>
    <w:rsid w:val="008A0506"/>
    <w:rsid w:val="008A0A10"/>
    <w:rsid w:val="008A11C1"/>
    <w:rsid w:val="008A173B"/>
    <w:rsid w:val="008A1893"/>
    <w:rsid w:val="008A3198"/>
    <w:rsid w:val="008A57E6"/>
    <w:rsid w:val="008A6F81"/>
    <w:rsid w:val="008A769A"/>
    <w:rsid w:val="008B0C9C"/>
    <w:rsid w:val="008B166D"/>
    <w:rsid w:val="008B17F4"/>
    <w:rsid w:val="008B3469"/>
    <w:rsid w:val="008B3615"/>
    <w:rsid w:val="008B478A"/>
    <w:rsid w:val="008B4AC4"/>
    <w:rsid w:val="008B50C8"/>
    <w:rsid w:val="008B5281"/>
    <w:rsid w:val="008B61EA"/>
    <w:rsid w:val="008B7E05"/>
    <w:rsid w:val="008C1797"/>
    <w:rsid w:val="008C219C"/>
    <w:rsid w:val="008C475E"/>
    <w:rsid w:val="008C5671"/>
    <w:rsid w:val="008C619A"/>
    <w:rsid w:val="008C647C"/>
    <w:rsid w:val="008D04E5"/>
    <w:rsid w:val="008D0CE8"/>
    <w:rsid w:val="008D2D1D"/>
    <w:rsid w:val="008D3C87"/>
    <w:rsid w:val="008D453D"/>
    <w:rsid w:val="008D53AD"/>
    <w:rsid w:val="008D562B"/>
    <w:rsid w:val="008D5733"/>
    <w:rsid w:val="008D622B"/>
    <w:rsid w:val="008D666C"/>
    <w:rsid w:val="008D691D"/>
    <w:rsid w:val="008D7B54"/>
    <w:rsid w:val="008E0B07"/>
    <w:rsid w:val="008E0C9D"/>
    <w:rsid w:val="008E1648"/>
    <w:rsid w:val="008E1B3E"/>
    <w:rsid w:val="008E2319"/>
    <w:rsid w:val="008E4BB6"/>
    <w:rsid w:val="008E5518"/>
    <w:rsid w:val="008E55A5"/>
    <w:rsid w:val="008E6A84"/>
    <w:rsid w:val="008F0CDC"/>
    <w:rsid w:val="008F114F"/>
    <w:rsid w:val="008F17A3"/>
    <w:rsid w:val="008F1ED3"/>
    <w:rsid w:val="008F328C"/>
    <w:rsid w:val="008F3712"/>
    <w:rsid w:val="008F4C29"/>
    <w:rsid w:val="008F70BD"/>
    <w:rsid w:val="008F7146"/>
    <w:rsid w:val="008F788F"/>
    <w:rsid w:val="008F7EA2"/>
    <w:rsid w:val="00902286"/>
    <w:rsid w:val="00902722"/>
    <w:rsid w:val="009027BC"/>
    <w:rsid w:val="009062E6"/>
    <w:rsid w:val="00911BE5"/>
    <w:rsid w:val="009125C6"/>
    <w:rsid w:val="00913CA9"/>
    <w:rsid w:val="009145AE"/>
    <w:rsid w:val="009146CE"/>
    <w:rsid w:val="00914CA7"/>
    <w:rsid w:val="00915C3E"/>
    <w:rsid w:val="009161A8"/>
    <w:rsid w:val="00917D01"/>
    <w:rsid w:val="009245AE"/>
    <w:rsid w:val="009245F5"/>
    <w:rsid w:val="009249EC"/>
    <w:rsid w:val="009262FD"/>
    <w:rsid w:val="009273B3"/>
    <w:rsid w:val="009305B5"/>
    <w:rsid w:val="009378DD"/>
    <w:rsid w:val="009429D5"/>
    <w:rsid w:val="00942BF1"/>
    <w:rsid w:val="00945180"/>
    <w:rsid w:val="00945428"/>
    <w:rsid w:val="009456B9"/>
    <w:rsid w:val="0094607B"/>
    <w:rsid w:val="009460DE"/>
    <w:rsid w:val="00953604"/>
    <w:rsid w:val="00953AC2"/>
    <w:rsid w:val="00954871"/>
    <w:rsid w:val="0095496B"/>
    <w:rsid w:val="00960F1E"/>
    <w:rsid w:val="009610DC"/>
    <w:rsid w:val="00961490"/>
    <w:rsid w:val="0096381A"/>
    <w:rsid w:val="00965E04"/>
    <w:rsid w:val="009674AD"/>
    <w:rsid w:val="00967AC3"/>
    <w:rsid w:val="00970CDC"/>
    <w:rsid w:val="00971E0F"/>
    <w:rsid w:val="00972A12"/>
    <w:rsid w:val="009736AC"/>
    <w:rsid w:val="00975727"/>
    <w:rsid w:val="00977010"/>
    <w:rsid w:val="009770CC"/>
    <w:rsid w:val="00977D02"/>
    <w:rsid w:val="00977FF9"/>
    <w:rsid w:val="009809BB"/>
    <w:rsid w:val="0098364B"/>
    <w:rsid w:val="009858F3"/>
    <w:rsid w:val="009908A3"/>
    <w:rsid w:val="009908A5"/>
    <w:rsid w:val="009911AF"/>
    <w:rsid w:val="00991875"/>
    <w:rsid w:val="0099187C"/>
    <w:rsid w:val="00991F92"/>
    <w:rsid w:val="00992985"/>
    <w:rsid w:val="00992A35"/>
    <w:rsid w:val="00992B18"/>
    <w:rsid w:val="00993889"/>
    <w:rsid w:val="0099551B"/>
    <w:rsid w:val="00996BD2"/>
    <w:rsid w:val="0099755E"/>
    <w:rsid w:val="00997BF1"/>
    <w:rsid w:val="009A089C"/>
    <w:rsid w:val="009A118E"/>
    <w:rsid w:val="009A21CD"/>
    <w:rsid w:val="009A278C"/>
    <w:rsid w:val="009A2BC2"/>
    <w:rsid w:val="009A42C1"/>
    <w:rsid w:val="009A5087"/>
    <w:rsid w:val="009A508B"/>
    <w:rsid w:val="009A5429"/>
    <w:rsid w:val="009A72AD"/>
    <w:rsid w:val="009B09E0"/>
    <w:rsid w:val="009B0BC5"/>
    <w:rsid w:val="009B1247"/>
    <w:rsid w:val="009B5183"/>
    <w:rsid w:val="009B6029"/>
    <w:rsid w:val="009B6971"/>
    <w:rsid w:val="009B6AF8"/>
    <w:rsid w:val="009C13E4"/>
    <w:rsid w:val="009C27F1"/>
    <w:rsid w:val="009C3152"/>
    <w:rsid w:val="009C3257"/>
    <w:rsid w:val="009C4CFA"/>
    <w:rsid w:val="009C5070"/>
    <w:rsid w:val="009C58F5"/>
    <w:rsid w:val="009C6647"/>
    <w:rsid w:val="009C74B3"/>
    <w:rsid w:val="009D112C"/>
    <w:rsid w:val="009D1385"/>
    <w:rsid w:val="009D47FA"/>
    <w:rsid w:val="009D4C5B"/>
    <w:rsid w:val="009D50D2"/>
    <w:rsid w:val="009D5B49"/>
    <w:rsid w:val="009D6BCA"/>
    <w:rsid w:val="009E0F62"/>
    <w:rsid w:val="009E13E9"/>
    <w:rsid w:val="009E3947"/>
    <w:rsid w:val="009E4A58"/>
    <w:rsid w:val="009E5A2D"/>
    <w:rsid w:val="009E5AB2"/>
    <w:rsid w:val="009E6219"/>
    <w:rsid w:val="009E646F"/>
    <w:rsid w:val="009F03B3"/>
    <w:rsid w:val="00A0096C"/>
    <w:rsid w:val="00A01757"/>
    <w:rsid w:val="00A01E4C"/>
    <w:rsid w:val="00A028C0"/>
    <w:rsid w:val="00A02BAE"/>
    <w:rsid w:val="00A06A6B"/>
    <w:rsid w:val="00A0701A"/>
    <w:rsid w:val="00A07E47"/>
    <w:rsid w:val="00A129D0"/>
    <w:rsid w:val="00A12C33"/>
    <w:rsid w:val="00A138BA"/>
    <w:rsid w:val="00A14C8E"/>
    <w:rsid w:val="00A153D9"/>
    <w:rsid w:val="00A15F09"/>
    <w:rsid w:val="00A16533"/>
    <w:rsid w:val="00A169B6"/>
    <w:rsid w:val="00A21415"/>
    <w:rsid w:val="00A2271D"/>
    <w:rsid w:val="00A237D5"/>
    <w:rsid w:val="00A242AD"/>
    <w:rsid w:val="00A27C47"/>
    <w:rsid w:val="00A30EFC"/>
    <w:rsid w:val="00A31984"/>
    <w:rsid w:val="00A324C9"/>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A2"/>
    <w:rsid w:val="00A55453"/>
    <w:rsid w:val="00A55BD6"/>
    <w:rsid w:val="00A55D50"/>
    <w:rsid w:val="00A56515"/>
    <w:rsid w:val="00A57142"/>
    <w:rsid w:val="00A63A1A"/>
    <w:rsid w:val="00A648CD"/>
    <w:rsid w:val="00A6537A"/>
    <w:rsid w:val="00A6782F"/>
    <w:rsid w:val="00A67866"/>
    <w:rsid w:val="00A70B07"/>
    <w:rsid w:val="00A70C02"/>
    <w:rsid w:val="00A723F8"/>
    <w:rsid w:val="00A749AA"/>
    <w:rsid w:val="00A765A6"/>
    <w:rsid w:val="00A77CCB"/>
    <w:rsid w:val="00A8258C"/>
    <w:rsid w:val="00A83D8D"/>
    <w:rsid w:val="00A8446B"/>
    <w:rsid w:val="00A8473F"/>
    <w:rsid w:val="00A862D6"/>
    <w:rsid w:val="00A8715E"/>
    <w:rsid w:val="00A87485"/>
    <w:rsid w:val="00A90C0D"/>
    <w:rsid w:val="00A9295B"/>
    <w:rsid w:val="00A93B09"/>
    <w:rsid w:val="00A952D7"/>
    <w:rsid w:val="00A963F7"/>
    <w:rsid w:val="00A969ED"/>
    <w:rsid w:val="00A96AD8"/>
    <w:rsid w:val="00AA052C"/>
    <w:rsid w:val="00AA1E45"/>
    <w:rsid w:val="00AA4286"/>
    <w:rsid w:val="00AA456B"/>
    <w:rsid w:val="00AA57F5"/>
    <w:rsid w:val="00AA672E"/>
    <w:rsid w:val="00AA6EC9"/>
    <w:rsid w:val="00AA736B"/>
    <w:rsid w:val="00AA74EB"/>
    <w:rsid w:val="00AA7D26"/>
    <w:rsid w:val="00AB30D9"/>
    <w:rsid w:val="00AB6309"/>
    <w:rsid w:val="00AB6C5F"/>
    <w:rsid w:val="00AB7129"/>
    <w:rsid w:val="00AB7DDF"/>
    <w:rsid w:val="00AC27A6"/>
    <w:rsid w:val="00AC30F7"/>
    <w:rsid w:val="00AC345C"/>
    <w:rsid w:val="00AC36C0"/>
    <w:rsid w:val="00AC3A5A"/>
    <w:rsid w:val="00AC43EA"/>
    <w:rsid w:val="00AC4D95"/>
    <w:rsid w:val="00AC5DF4"/>
    <w:rsid w:val="00AC7F24"/>
    <w:rsid w:val="00AD0AEF"/>
    <w:rsid w:val="00AD11B7"/>
    <w:rsid w:val="00AD1A94"/>
    <w:rsid w:val="00AD1C05"/>
    <w:rsid w:val="00AD2501"/>
    <w:rsid w:val="00AD4126"/>
    <w:rsid w:val="00AD421C"/>
    <w:rsid w:val="00AD44FA"/>
    <w:rsid w:val="00AD663A"/>
    <w:rsid w:val="00AE070A"/>
    <w:rsid w:val="00AE101C"/>
    <w:rsid w:val="00AE1260"/>
    <w:rsid w:val="00AE2A69"/>
    <w:rsid w:val="00AE2AA7"/>
    <w:rsid w:val="00AE37E5"/>
    <w:rsid w:val="00AE4311"/>
    <w:rsid w:val="00AE4968"/>
    <w:rsid w:val="00AE5EB4"/>
    <w:rsid w:val="00AE7102"/>
    <w:rsid w:val="00AE7535"/>
    <w:rsid w:val="00AF081F"/>
    <w:rsid w:val="00AF0C18"/>
    <w:rsid w:val="00AF195A"/>
    <w:rsid w:val="00AF47C5"/>
    <w:rsid w:val="00AF5398"/>
    <w:rsid w:val="00B00F37"/>
    <w:rsid w:val="00B018E0"/>
    <w:rsid w:val="00B049AF"/>
    <w:rsid w:val="00B07242"/>
    <w:rsid w:val="00B10534"/>
    <w:rsid w:val="00B113DB"/>
    <w:rsid w:val="00B1155D"/>
    <w:rsid w:val="00B11B3E"/>
    <w:rsid w:val="00B11C4B"/>
    <w:rsid w:val="00B11D8A"/>
    <w:rsid w:val="00B12981"/>
    <w:rsid w:val="00B147DD"/>
    <w:rsid w:val="00B156FD"/>
    <w:rsid w:val="00B21F61"/>
    <w:rsid w:val="00B261F1"/>
    <w:rsid w:val="00B265BC"/>
    <w:rsid w:val="00B268A3"/>
    <w:rsid w:val="00B272B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A2"/>
    <w:rsid w:val="00B54ABC"/>
    <w:rsid w:val="00B55D2D"/>
    <w:rsid w:val="00B563D7"/>
    <w:rsid w:val="00B56FBE"/>
    <w:rsid w:val="00B60ACF"/>
    <w:rsid w:val="00B62B58"/>
    <w:rsid w:val="00B65149"/>
    <w:rsid w:val="00B66567"/>
    <w:rsid w:val="00B66F52"/>
    <w:rsid w:val="00B66FE5"/>
    <w:rsid w:val="00B67766"/>
    <w:rsid w:val="00B72880"/>
    <w:rsid w:val="00B73625"/>
    <w:rsid w:val="00B73B59"/>
    <w:rsid w:val="00B758BF"/>
    <w:rsid w:val="00B769CF"/>
    <w:rsid w:val="00B77EC8"/>
    <w:rsid w:val="00B827A6"/>
    <w:rsid w:val="00B831CE"/>
    <w:rsid w:val="00B83A7B"/>
    <w:rsid w:val="00B86677"/>
    <w:rsid w:val="00B87131"/>
    <w:rsid w:val="00B91926"/>
    <w:rsid w:val="00B939B1"/>
    <w:rsid w:val="00B96CA8"/>
    <w:rsid w:val="00B96D40"/>
    <w:rsid w:val="00B97386"/>
    <w:rsid w:val="00BA0C77"/>
    <w:rsid w:val="00BA263B"/>
    <w:rsid w:val="00BA283D"/>
    <w:rsid w:val="00BA401A"/>
    <w:rsid w:val="00BA42B2"/>
    <w:rsid w:val="00BA58D4"/>
    <w:rsid w:val="00BA5B9E"/>
    <w:rsid w:val="00BA7C9A"/>
    <w:rsid w:val="00BB30F4"/>
    <w:rsid w:val="00BB5F8F"/>
    <w:rsid w:val="00BB657A"/>
    <w:rsid w:val="00BC08B2"/>
    <w:rsid w:val="00BC1A4E"/>
    <w:rsid w:val="00BC1FE0"/>
    <w:rsid w:val="00BC454E"/>
    <w:rsid w:val="00BC5D4B"/>
    <w:rsid w:val="00BC5DC7"/>
    <w:rsid w:val="00BC659F"/>
    <w:rsid w:val="00BC6B8B"/>
    <w:rsid w:val="00BC7268"/>
    <w:rsid w:val="00BC73D8"/>
    <w:rsid w:val="00BD0735"/>
    <w:rsid w:val="00BD07F6"/>
    <w:rsid w:val="00BD33F6"/>
    <w:rsid w:val="00BD52D7"/>
    <w:rsid w:val="00BD5AD2"/>
    <w:rsid w:val="00BE04E4"/>
    <w:rsid w:val="00BE0CEE"/>
    <w:rsid w:val="00BE0EF8"/>
    <w:rsid w:val="00BE22F3"/>
    <w:rsid w:val="00BE5916"/>
    <w:rsid w:val="00BE5B52"/>
    <w:rsid w:val="00BE7B8D"/>
    <w:rsid w:val="00BF0993"/>
    <w:rsid w:val="00BF09BC"/>
    <w:rsid w:val="00BF10A9"/>
    <w:rsid w:val="00BF1703"/>
    <w:rsid w:val="00BF1E0A"/>
    <w:rsid w:val="00BF231C"/>
    <w:rsid w:val="00BF2ABB"/>
    <w:rsid w:val="00BF51E5"/>
    <w:rsid w:val="00BF74A6"/>
    <w:rsid w:val="00C013AD"/>
    <w:rsid w:val="00C027DD"/>
    <w:rsid w:val="00C03885"/>
    <w:rsid w:val="00C03D92"/>
    <w:rsid w:val="00C04904"/>
    <w:rsid w:val="00C056B3"/>
    <w:rsid w:val="00C103E5"/>
    <w:rsid w:val="00C10922"/>
    <w:rsid w:val="00C13319"/>
    <w:rsid w:val="00C13EE9"/>
    <w:rsid w:val="00C17D54"/>
    <w:rsid w:val="00C21540"/>
    <w:rsid w:val="00C21906"/>
    <w:rsid w:val="00C21BFA"/>
    <w:rsid w:val="00C243D4"/>
    <w:rsid w:val="00C2486F"/>
    <w:rsid w:val="00C24C8D"/>
    <w:rsid w:val="00C25FE2"/>
    <w:rsid w:val="00C26960"/>
    <w:rsid w:val="00C26B53"/>
    <w:rsid w:val="00C275D4"/>
    <w:rsid w:val="00C279B2"/>
    <w:rsid w:val="00C32D41"/>
    <w:rsid w:val="00C33E50"/>
    <w:rsid w:val="00C34C20"/>
    <w:rsid w:val="00C35A3E"/>
    <w:rsid w:val="00C419D3"/>
    <w:rsid w:val="00C42130"/>
    <w:rsid w:val="00C423A4"/>
    <w:rsid w:val="00C423E3"/>
    <w:rsid w:val="00C44BF5"/>
    <w:rsid w:val="00C521D6"/>
    <w:rsid w:val="00C55232"/>
    <w:rsid w:val="00C553A4"/>
    <w:rsid w:val="00C55A06"/>
    <w:rsid w:val="00C55D03"/>
    <w:rsid w:val="00C575DF"/>
    <w:rsid w:val="00C601BC"/>
    <w:rsid w:val="00C6329F"/>
    <w:rsid w:val="00C63340"/>
    <w:rsid w:val="00C643F9"/>
    <w:rsid w:val="00C64E95"/>
    <w:rsid w:val="00C654CA"/>
    <w:rsid w:val="00C71372"/>
    <w:rsid w:val="00C72410"/>
    <w:rsid w:val="00C7287F"/>
    <w:rsid w:val="00C73BFC"/>
    <w:rsid w:val="00C80CB8"/>
    <w:rsid w:val="00C819F8"/>
    <w:rsid w:val="00C8248C"/>
    <w:rsid w:val="00C83107"/>
    <w:rsid w:val="00C83A3E"/>
    <w:rsid w:val="00C84744"/>
    <w:rsid w:val="00C84E33"/>
    <w:rsid w:val="00C86D6F"/>
    <w:rsid w:val="00C87AF8"/>
    <w:rsid w:val="00C905FC"/>
    <w:rsid w:val="00C92D03"/>
    <w:rsid w:val="00C9319C"/>
    <w:rsid w:val="00C9435D"/>
    <w:rsid w:val="00C94DF2"/>
    <w:rsid w:val="00C955D2"/>
    <w:rsid w:val="00C96741"/>
    <w:rsid w:val="00CA2D1B"/>
    <w:rsid w:val="00CA375D"/>
    <w:rsid w:val="00CA3D83"/>
    <w:rsid w:val="00CA662A"/>
    <w:rsid w:val="00CA7AFD"/>
    <w:rsid w:val="00CA7C3C"/>
    <w:rsid w:val="00CB0189"/>
    <w:rsid w:val="00CB0BA2"/>
    <w:rsid w:val="00CB1A42"/>
    <w:rsid w:val="00CB1B0C"/>
    <w:rsid w:val="00CB2C0B"/>
    <w:rsid w:val="00CB3D43"/>
    <w:rsid w:val="00CB517D"/>
    <w:rsid w:val="00CB672D"/>
    <w:rsid w:val="00CC038D"/>
    <w:rsid w:val="00CC08DB"/>
    <w:rsid w:val="00CC211D"/>
    <w:rsid w:val="00CC39FF"/>
    <w:rsid w:val="00CC3C2F"/>
    <w:rsid w:val="00CC4AC8"/>
    <w:rsid w:val="00CC4B73"/>
    <w:rsid w:val="00CC4DF4"/>
    <w:rsid w:val="00CC5233"/>
    <w:rsid w:val="00CC59AA"/>
    <w:rsid w:val="00CC5DE6"/>
    <w:rsid w:val="00CC6E4E"/>
    <w:rsid w:val="00CC6FE8"/>
    <w:rsid w:val="00CC7202"/>
    <w:rsid w:val="00CC7F0B"/>
    <w:rsid w:val="00CD18D8"/>
    <w:rsid w:val="00CD2808"/>
    <w:rsid w:val="00CD28BF"/>
    <w:rsid w:val="00CD4092"/>
    <w:rsid w:val="00CD4A20"/>
    <w:rsid w:val="00CD50A1"/>
    <w:rsid w:val="00CD519E"/>
    <w:rsid w:val="00CE0C4F"/>
    <w:rsid w:val="00CE2E11"/>
    <w:rsid w:val="00CE30EA"/>
    <w:rsid w:val="00CE5B75"/>
    <w:rsid w:val="00CF048A"/>
    <w:rsid w:val="00CF155A"/>
    <w:rsid w:val="00CF2947"/>
    <w:rsid w:val="00CF686F"/>
    <w:rsid w:val="00CF6E60"/>
    <w:rsid w:val="00CF78F2"/>
    <w:rsid w:val="00CF7BCA"/>
    <w:rsid w:val="00D008FD"/>
    <w:rsid w:val="00D01E60"/>
    <w:rsid w:val="00D0321C"/>
    <w:rsid w:val="00D035EC"/>
    <w:rsid w:val="00D0376C"/>
    <w:rsid w:val="00D06AB1"/>
    <w:rsid w:val="00D06FC1"/>
    <w:rsid w:val="00D072ED"/>
    <w:rsid w:val="00D07A16"/>
    <w:rsid w:val="00D1067E"/>
    <w:rsid w:val="00D10F50"/>
    <w:rsid w:val="00D11272"/>
    <w:rsid w:val="00D11AF3"/>
    <w:rsid w:val="00D11DF3"/>
    <w:rsid w:val="00D126F5"/>
    <w:rsid w:val="00D1489E"/>
    <w:rsid w:val="00D16C08"/>
    <w:rsid w:val="00D20737"/>
    <w:rsid w:val="00D21E81"/>
    <w:rsid w:val="00D223DE"/>
    <w:rsid w:val="00D23E23"/>
    <w:rsid w:val="00D25E37"/>
    <w:rsid w:val="00D2661A"/>
    <w:rsid w:val="00D27582"/>
    <w:rsid w:val="00D2774F"/>
    <w:rsid w:val="00D27EC4"/>
    <w:rsid w:val="00D32719"/>
    <w:rsid w:val="00D33333"/>
    <w:rsid w:val="00D34265"/>
    <w:rsid w:val="00D352A2"/>
    <w:rsid w:val="00D4162B"/>
    <w:rsid w:val="00D44493"/>
    <w:rsid w:val="00D4514F"/>
    <w:rsid w:val="00D451E2"/>
    <w:rsid w:val="00D45E89"/>
    <w:rsid w:val="00D45E8D"/>
    <w:rsid w:val="00D466AE"/>
    <w:rsid w:val="00D468E3"/>
    <w:rsid w:val="00D4734F"/>
    <w:rsid w:val="00D51BF3"/>
    <w:rsid w:val="00D55111"/>
    <w:rsid w:val="00D60C15"/>
    <w:rsid w:val="00D62994"/>
    <w:rsid w:val="00D6448A"/>
    <w:rsid w:val="00D66846"/>
    <w:rsid w:val="00D675FB"/>
    <w:rsid w:val="00D71F25"/>
    <w:rsid w:val="00D72A9C"/>
    <w:rsid w:val="00D73F53"/>
    <w:rsid w:val="00D77031"/>
    <w:rsid w:val="00D80E08"/>
    <w:rsid w:val="00D8218A"/>
    <w:rsid w:val="00D83534"/>
    <w:rsid w:val="00D84941"/>
    <w:rsid w:val="00D84FA1"/>
    <w:rsid w:val="00D851F0"/>
    <w:rsid w:val="00D86DB7"/>
    <w:rsid w:val="00D87906"/>
    <w:rsid w:val="00D87BF5"/>
    <w:rsid w:val="00D90721"/>
    <w:rsid w:val="00D926D0"/>
    <w:rsid w:val="00D93030"/>
    <w:rsid w:val="00D950E1"/>
    <w:rsid w:val="00D952A6"/>
    <w:rsid w:val="00D97F99"/>
    <w:rsid w:val="00DA1E08"/>
    <w:rsid w:val="00DA24F8"/>
    <w:rsid w:val="00DA28E8"/>
    <w:rsid w:val="00DA38D3"/>
    <w:rsid w:val="00DA3932"/>
    <w:rsid w:val="00DA3AFC"/>
    <w:rsid w:val="00DA4537"/>
    <w:rsid w:val="00DA64F8"/>
    <w:rsid w:val="00DA6C15"/>
    <w:rsid w:val="00DB0152"/>
    <w:rsid w:val="00DB0258"/>
    <w:rsid w:val="00DB0CC5"/>
    <w:rsid w:val="00DB235A"/>
    <w:rsid w:val="00DB3551"/>
    <w:rsid w:val="00DB38EE"/>
    <w:rsid w:val="00DB498B"/>
    <w:rsid w:val="00DB5B3F"/>
    <w:rsid w:val="00DB66CA"/>
    <w:rsid w:val="00DB6BCA"/>
    <w:rsid w:val="00DB6F54"/>
    <w:rsid w:val="00DB73F7"/>
    <w:rsid w:val="00DC0321"/>
    <w:rsid w:val="00DC3067"/>
    <w:rsid w:val="00DC370B"/>
    <w:rsid w:val="00DC5B90"/>
    <w:rsid w:val="00DD00FF"/>
    <w:rsid w:val="00DD0619"/>
    <w:rsid w:val="00DD07FB"/>
    <w:rsid w:val="00DD25C6"/>
    <w:rsid w:val="00DD49B5"/>
    <w:rsid w:val="00DD4FE5"/>
    <w:rsid w:val="00DD54B0"/>
    <w:rsid w:val="00DD57EE"/>
    <w:rsid w:val="00DD6BCC"/>
    <w:rsid w:val="00DD6CAD"/>
    <w:rsid w:val="00DE0A4B"/>
    <w:rsid w:val="00DE2326"/>
    <w:rsid w:val="00DE2410"/>
    <w:rsid w:val="00DE2576"/>
    <w:rsid w:val="00DE2939"/>
    <w:rsid w:val="00DE4299"/>
    <w:rsid w:val="00DE6391"/>
    <w:rsid w:val="00DE6E81"/>
    <w:rsid w:val="00DE703F"/>
    <w:rsid w:val="00DE7595"/>
    <w:rsid w:val="00DF1961"/>
    <w:rsid w:val="00DF44DE"/>
    <w:rsid w:val="00DF5D5E"/>
    <w:rsid w:val="00DF68AB"/>
    <w:rsid w:val="00E00D46"/>
    <w:rsid w:val="00E01138"/>
    <w:rsid w:val="00E0150D"/>
    <w:rsid w:val="00E02DFB"/>
    <w:rsid w:val="00E030F9"/>
    <w:rsid w:val="00E0311A"/>
    <w:rsid w:val="00E03138"/>
    <w:rsid w:val="00E06404"/>
    <w:rsid w:val="00E11A85"/>
    <w:rsid w:val="00E12495"/>
    <w:rsid w:val="00E15CCD"/>
    <w:rsid w:val="00E202EF"/>
    <w:rsid w:val="00E210B5"/>
    <w:rsid w:val="00E23572"/>
    <w:rsid w:val="00E2552F"/>
    <w:rsid w:val="00E3137A"/>
    <w:rsid w:val="00E32CCF"/>
    <w:rsid w:val="00E34A98"/>
    <w:rsid w:val="00E35750"/>
    <w:rsid w:val="00E35D1E"/>
    <w:rsid w:val="00E364F9"/>
    <w:rsid w:val="00E365FA"/>
    <w:rsid w:val="00E36789"/>
    <w:rsid w:val="00E44A83"/>
    <w:rsid w:val="00E502C1"/>
    <w:rsid w:val="00E502DD"/>
    <w:rsid w:val="00E50A9F"/>
    <w:rsid w:val="00E50D3A"/>
    <w:rsid w:val="00E51387"/>
    <w:rsid w:val="00E51E68"/>
    <w:rsid w:val="00E52EFD"/>
    <w:rsid w:val="00E53947"/>
    <w:rsid w:val="00E5408A"/>
    <w:rsid w:val="00E5504F"/>
    <w:rsid w:val="00E56800"/>
    <w:rsid w:val="00E60C63"/>
    <w:rsid w:val="00E62FF9"/>
    <w:rsid w:val="00E635D6"/>
    <w:rsid w:val="00E639BC"/>
    <w:rsid w:val="00E64DC9"/>
    <w:rsid w:val="00E65805"/>
    <w:rsid w:val="00E664CC"/>
    <w:rsid w:val="00E70388"/>
    <w:rsid w:val="00E70F92"/>
    <w:rsid w:val="00E71C4B"/>
    <w:rsid w:val="00E71D8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AC5"/>
    <w:rsid w:val="00E95D13"/>
    <w:rsid w:val="00E95DD3"/>
    <w:rsid w:val="00E969D5"/>
    <w:rsid w:val="00E97F38"/>
    <w:rsid w:val="00EA58D1"/>
    <w:rsid w:val="00EA61BC"/>
    <w:rsid w:val="00EA681A"/>
    <w:rsid w:val="00EA735B"/>
    <w:rsid w:val="00EB1E69"/>
    <w:rsid w:val="00EB2086"/>
    <w:rsid w:val="00EB31ED"/>
    <w:rsid w:val="00EB5EDF"/>
    <w:rsid w:val="00EB60FE"/>
    <w:rsid w:val="00EB6D4C"/>
    <w:rsid w:val="00EB74DB"/>
    <w:rsid w:val="00EC047F"/>
    <w:rsid w:val="00EC1D08"/>
    <w:rsid w:val="00EC5359"/>
    <w:rsid w:val="00EC562A"/>
    <w:rsid w:val="00ED067A"/>
    <w:rsid w:val="00ED0D87"/>
    <w:rsid w:val="00ED13EA"/>
    <w:rsid w:val="00ED2B50"/>
    <w:rsid w:val="00ED3764"/>
    <w:rsid w:val="00EE0350"/>
    <w:rsid w:val="00EE0719"/>
    <w:rsid w:val="00EE0B66"/>
    <w:rsid w:val="00EE0E80"/>
    <w:rsid w:val="00EE4F8A"/>
    <w:rsid w:val="00EE613F"/>
    <w:rsid w:val="00EE7295"/>
    <w:rsid w:val="00EE7869"/>
    <w:rsid w:val="00EF054A"/>
    <w:rsid w:val="00EF2D21"/>
    <w:rsid w:val="00EF3235"/>
    <w:rsid w:val="00EF7A03"/>
    <w:rsid w:val="00EF7E72"/>
    <w:rsid w:val="00F003C8"/>
    <w:rsid w:val="00F01896"/>
    <w:rsid w:val="00F01D95"/>
    <w:rsid w:val="00F06D37"/>
    <w:rsid w:val="00F07B9D"/>
    <w:rsid w:val="00F11185"/>
    <w:rsid w:val="00F11586"/>
    <w:rsid w:val="00F1183B"/>
    <w:rsid w:val="00F11C9F"/>
    <w:rsid w:val="00F12263"/>
    <w:rsid w:val="00F1271B"/>
    <w:rsid w:val="00F1409D"/>
    <w:rsid w:val="00F14214"/>
    <w:rsid w:val="00F14265"/>
    <w:rsid w:val="00F157A9"/>
    <w:rsid w:val="00F16400"/>
    <w:rsid w:val="00F16656"/>
    <w:rsid w:val="00F16F00"/>
    <w:rsid w:val="00F25BB6"/>
    <w:rsid w:val="00F26B7E"/>
    <w:rsid w:val="00F27774"/>
    <w:rsid w:val="00F27A3B"/>
    <w:rsid w:val="00F30BBF"/>
    <w:rsid w:val="00F33817"/>
    <w:rsid w:val="00F3440F"/>
    <w:rsid w:val="00F34736"/>
    <w:rsid w:val="00F4189F"/>
    <w:rsid w:val="00F420D5"/>
    <w:rsid w:val="00F4445E"/>
    <w:rsid w:val="00F4476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E98"/>
    <w:rsid w:val="00F71E22"/>
    <w:rsid w:val="00F72142"/>
    <w:rsid w:val="00F72AE7"/>
    <w:rsid w:val="00F833BA"/>
    <w:rsid w:val="00F84FD0"/>
    <w:rsid w:val="00F85450"/>
    <w:rsid w:val="00F859A8"/>
    <w:rsid w:val="00F86920"/>
    <w:rsid w:val="00F869A7"/>
    <w:rsid w:val="00F86D87"/>
    <w:rsid w:val="00F9108B"/>
    <w:rsid w:val="00F91349"/>
    <w:rsid w:val="00F925D3"/>
    <w:rsid w:val="00F93A8A"/>
    <w:rsid w:val="00F95248"/>
    <w:rsid w:val="00F956A9"/>
    <w:rsid w:val="00F963ED"/>
    <w:rsid w:val="00F966CF"/>
    <w:rsid w:val="00F96CAE"/>
    <w:rsid w:val="00F97C99"/>
    <w:rsid w:val="00FA2C17"/>
    <w:rsid w:val="00FA662D"/>
    <w:rsid w:val="00FA73B1"/>
    <w:rsid w:val="00FB0331"/>
    <w:rsid w:val="00FB0CB9"/>
    <w:rsid w:val="00FB231D"/>
    <w:rsid w:val="00FB45F1"/>
    <w:rsid w:val="00FB4A72"/>
    <w:rsid w:val="00FB54E8"/>
    <w:rsid w:val="00FB7054"/>
    <w:rsid w:val="00FC17B7"/>
    <w:rsid w:val="00FC272E"/>
    <w:rsid w:val="00FC2CB7"/>
    <w:rsid w:val="00FC4090"/>
    <w:rsid w:val="00FC55B4"/>
    <w:rsid w:val="00FC5E01"/>
    <w:rsid w:val="00FD00E6"/>
    <w:rsid w:val="00FD09A1"/>
    <w:rsid w:val="00FD2A7C"/>
    <w:rsid w:val="00FD59EB"/>
    <w:rsid w:val="00FD7299"/>
    <w:rsid w:val="00FE15F3"/>
    <w:rsid w:val="00FE1FBE"/>
    <w:rsid w:val="00FE29B9"/>
    <w:rsid w:val="00FE3901"/>
    <w:rsid w:val="00FE39D3"/>
    <w:rsid w:val="00FE4336"/>
    <w:rsid w:val="00FE4BCE"/>
    <w:rsid w:val="00FE54AE"/>
    <w:rsid w:val="00FE576A"/>
    <w:rsid w:val="00FE7351"/>
    <w:rsid w:val="00FE781B"/>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F783F"/>
  <w15:docId w15:val="{4F2A29E6-23DC-4A7E-90C4-330D214D9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qFormat/>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qFormat/>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locked/>
    <w:rsid w:val="00A749AA"/>
    <w:rPr>
      <w:rFonts w:ascii="宋体" w:hAnsi="Times New Roman"/>
      <w:noProof/>
    </w:rPr>
  </w:style>
  <w:style w:type="paragraph" w:customStyle="1" w:styleId="afffffffffffb">
    <w:name w:val="段"/>
    <w:link w:val="Char0"/>
    <w:rsid w:val="00A749AA"/>
    <w:pPr>
      <w:tabs>
        <w:tab w:val="center" w:pos="4201"/>
        <w:tab w:val="right" w:leader="dot" w:pos="9298"/>
      </w:tabs>
      <w:autoSpaceDE w:val="0"/>
      <w:autoSpaceDN w:val="0"/>
      <w:ind w:firstLineChars="200" w:firstLine="420"/>
      <w:jc w:val="both"/>
    </w:pPr>
    <w:rPr>
      <w:rFonts w:ascii="宋体" w:hAnsi="Times New Roman"/>
      <w:noProof/>
    </w:rPr>
  </w:style>
  <w:style w:type="character" w:styleId="afffffffffffc">
    <w:name w:val="annotation reference"/>
    <w:basedOn w:val="afff6"/>
    <w:semiHidden/>
    <w:unhideWhenUsed/>
    <w:rsid w:val="00CB672D"/>
    <w:rPr>
      <w:sz w:val="21"/>
      <w:szCs w:val="21"/>
    </w:rPr>
  </w:style>
  <w:style w:type="paragraph" w:styleId="afffffffffffd">
    <w:name w:val="annotation text"/>
    <w:basedOn w:val="afff5"/>
    <w:link w:val="afffffffffffe"/>
    <w:uiPriority w:val="99"/>
    <w:semiHidden/>
    <w:unhideWhenUsed/>
    <w:rsid w:val="00CB672D"/>
    <w:pPr>
      <w:jc w:val="left"/>
    </w:pPr>
  </w:style>
  <w:style w:type="character" w:customStyle="1" w:styleId="afffffffffffe">
    <w:name w:val="批注文字 字符"/>
    <w:basedOn w:val="afff6"/>
    <w:link w:val="afffffffffffd"/>
    <w:uiPriority w:val="99"/>
    <w:semiHidden/>
    <w:rsid w:val="00CB672D"/>
    <w:rPr>
      <w:kern w:val="2"/>
      <w:sz w:val="21"/>
      <w:szCs w:val="21"/>
    </w:rPr>
  </w:style>
  <w:style w:type="paragraph" w:styleId="affffffffffff">
    <w:name w:val="annotation subject"/>
    <w:basedOn w:val="afffffffffffd"/>
    <w:next w:val="afffffffffffd"/>
    <w:link w:val="affffffffffff0"/>
    <w:uiPriority w:val="99"/>
    <w:semiHidden/>
    <w:unhideWhenUsed/>
    <w:rsid w:val="00CB672D"/>
    <w:rPr>
      <w:b/>
      <w:bCs/>
    </w:rPr>
  </w:style>
  <w:style w:type="character" w:customStyle="1" w:styleId="affffffffffff0">
    <w:name w:val="批注主题 字符"/>
    <w:basedOn w:val="afffffffffffe"/>
    <w:link w:val="affffffffffff"/>
    <w:uiPriority w:val="99"/>
    <w:semiHidden/>
    <w:rsid w:val="00CB672D"/>
    <w:rPr>
      <w:b/>
      <w:bCs/>
      <w:kern w:val="2"/>
      <w:sz w:val="21"/>
      <w:szCs w:val="21"/>
    </w:rPr>
  </w:style>
  <w:style w:type="paragraph" w:styleId="affffffffffff1">
    <w:name w:val="Body Text First Indent"/>
    <w:basedOn w:val="afffffd"/>
    <w:link w:val="affffffffffff2"/>
    <w:uiPriority w:val="99"/>
    <w:semiHidden/>
    <w:unhideWhenUsed/>
    <w:rsid w:val="00FE15F3"/>
    <w:pPr>
      <w:ind w:firstLineChars="100" w:firstLine="420"/>
    </w:pPr>
  </w:style>
  <w:style w:type="character" w:customStyle="1" w:styleId="affffffffffff2">
    <w:name w:val="正文首行缩进 字符"/>
    <w:basedOn w:val="afffffe"/>
    <w:link w:val="affffffffffff1"/>
    <w:uiPriority w:val="99"/>
    <w:semiHidden/>
    <w:rsid w:val="00FE15F3"/>
    <w:rPr>
      <w:rFonts w:ascii="Times New Roman" w:eastAsia="宋体" w:hAnsi="Times New Roman" w:cs="Times New Roman"/>
      <w:kern w:val="2"/>
      <w:sz w:val="21"/>
      <w:szCs w:val="21"/>
    </w:rPr>
  </w:style>
  <w:style w:type="paragraph" w:customStyle="1" w:styleId="12">
    <w:name w:val="无间隔1"/>
    <w:uiPriority w:val="1"/>
    <w:qFormat/>
    <w:rsid w:val="009C13E4"/>
    <w:pPr>
      <w:widowControl w:val="0"/>
      <w:spacing w:line="360" w:lineRule="auto"/>
      <w:jc w:val="center"/>
    </w:pPr>
    <w:rPr>
      <w:rFonts w:ascii="Times New Roman" w:hAnsi="Times New Roman"/>
      <w:kern w:val="2"/>
      <w:sz w:val="21"/>
      <w:szCs w:val="22"/>
    </w:rPr>
  </w:style>
  <w:style w:type="table" w:customStyle="1" w:styleId="25">
    <w:name w:val="网格型2"/>
    <w:basedOn w:val="afff7"/>
    <w:uiPriority w:val="39"/>
    <w:qFormat/>
    <w:rsid w:val="005D668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3">
    <w:name w:val="List Paragraph"/>
    <w:basedOn w:val="afff5"/>
    <w:uiPriority w:val="34"/>
    <w:qFormat/>
    <w:rsid w:val="006D38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2037566">
      <w:bodyDiv w:val="1"/>
      <w:marLeft w:val="0"/>
      <w:marRight w:val="0"/>
      <w:marTop w:val="0"/>
      <w:marBottom w:val="0"/>
      <w:divBdr>
        <w:top w:val="none" w:sz="0" w:space="0" w:color="auto"/>
        <w:left w:val="none" w:sz="0" w:space="0" w:color="auto"/>
        <w:bottom w:val="none" w:sz="0" w:space="0" w:color="auto"/>
        <w:right w:val="none" w:sz="0" w:space="0" w:color="auto"/>
      </w:divBdr>
    </w:div>
    <w:div w:id="900335640">
      <w:bodyDiv w:val="1"/>
      <w:marLeft w:val="0"/>
      <w:marRight w:val="0"/>
      <w:marTop w:val="0"/>
      <w:marBottom w:val="0"/>
      <w:divBdr>
        <w:top w:val="none" w:sz="0" w:space="0" w:color="auto"/>
        <w:left w:val="none" w:sz="0" w:space="0" w:color="auto"/>
        <w:bottom w:val="none" w:sz="0" w:space="0" w:color="auto"/>
        <w:right w:val="none" w:sz="0" w:space="0" w:color="auto"/>
      </w:divBdr>
    </w:div>
    <w:div w:id="1623071893">
      <w:bodyDiv w:val="1"/>
      <w:marLeft w:val="0"/>
      <w:marRight w:val="0"/>
      <w:marTop w:val="0"/>
      <w:marBottom w:val="0"/>
      <w:divBdr>
        <w:top w:val="none" w:sz="0" w:space="0" w:color="auto"/>
        <w:left w:val="none" w:sz="0" w:space="0" w:color="auto"/>
        <w:bottom w:val="none" w:sz="0" w:space="0" w:color="auto"/>
        <w:right w:val="none" w:sz="0" w:space="0" w:color="auto"/>
      </w:divBdr>
    </w:div>
    <w:div w:id="19922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67DA3460B748908930ECDDF071AEC1"/>
        <w:category>
          <w:name w:val="常规"/>
          <w:gallery w:val="placeholder"/>
        </w:category>
        <w:types>
          <w:type w:val="bbPlcHdr"/>
        </w:types>
        <w:behaviors>
          <w:behavior w:val="content"/>
        </w:behaviors>
        <w:guid w:val="{D8579A4F-30E2-4585-97D0-4DB7C007541E}"/>
      </w:docPartPr>
      <w:docPartBody>
        <w:p w:rsidR="00CD442D" w:rsidRDefault="00703BF7">
          <w:pPr>
            <w:pStyle w:val="1B67DA3460B748908930ECDDF071AEC1"/>
          </w:pPr>
          <w:r w:rsidRPr="00751A05">
            <w:rPr>
              <w:rStyle w:val="a3"/>
              <w:rFonts w:hint="eastAsia"/>
            </w:rPr>
            <w:t>单击或点击此处输入文字。</w:t>
          </w:r>
        </w:p>
      </w:docPartBody>
    </w:docPart>
    <w:docPart>
      <w:docPartPr>
        <w:name w:val="EA1F5B7FD1D04E80A004DFDFBE0544F5"/>
        <w:category>
          <w:name w:val="常规"/>
          <w:gallery w:val="placeholder"/>
        </w:category>
        <w:types>
          <w:type w:val="bbPlcHdr"/>
        </w:types>
        <w:behaviors>
          <w:behavior w:val="content"/>
        </w:behaviors>
        <w:guid w:val="{A562AB13-059A-4ED0-80B4-DA0CBBA025E7}"/>
      </w:docPartPr>
      <w:docPartBody>
        <w:p w:rsidR="00CD442D" w:rsidRDefault="00703BF7">
          <w:pPr>
            <w:pStyle w:val="EA1F5B7FD1D04E80A004DFDFBE0544F5"/>
          </w:pPr>
          <w:r w:rsidRPr="00FB6243">
            <w:rPr>
              <w:rStyle w:val="a3"/>
              <w:rFonts w:hint="eastAsia"/>
            </w:rPr>
            <w:t>选择一项。</w:t>
          </w:r>
        </w:p>
      </w:docPartBody>
    </w:docPart>
    <w:docPart>
      <w:docPartPr>
        <w:name w:val="97E6620796C644FB8C8C8D9CF0FD31CB"/>
        <w:category>
          <w:name w:val="常规"/>
          <w:gallery w:val="placeholder"/>
        </w:category>
        <w:types>
          <w:type w:val="bbPlcHdr"/>
        </w:types>
        <w:behaviors>
          <w:behavior w:val="content"/>
        </w:behaviors>
        <w:guid w:val="{2352FCDF-D10D-41DA-B03F-7B95882FECE5}"/>
      </w:docPartPr>
      <w:docPartBody>
        <w:p w:rsidR="00CD442D" w:rsidRDefault="00703BF7">
          <w:pPr>
            <w:pStyle w:val="97E6620796C644FB8C8C8D9CF0FD31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F7"/>
    <w:rsid w:val="00047A56"/>
    <w:rsid w:val="00057E77"/>
    <w:rsid w:val="00063C81"/>
    <w:rsid w:val="000D75B9"/>
    <w:rsid w:val="000E2777"/>
    <w:rsid w:val="00151FFF"/>
    <w:rsid w:val="00190318"/>
    <w:rsid w:val="001F16CA"/>
    <w:rsid w:val="001F277C"/>
    <w:rsid w:val="002366F8"/>
    <w:rsid w:val="002845D5"/>
    <w:rsid w:val="002D741E"/>
    <w:rsid w:val="00302611"/>
    <w:rsid w:val="003978E5"/>
    <w:rsid w:val="003A2B1B"/>
    <w:rsid w:val="003B3C19"/>
    <w:rsid w:val="003D2D71"/>
    <w:rsid w:val="00417447"/>
    <w:rsid w:val="00423E0E"/>
    <w:rsid w:val="00465DAD"/>
    <w:rsid w:val="00490E96"/>
    <w:rsid w:val="004A4E51"/>
    <w:rsid w:val="004B79DD"/>
    <w:rsid w:val="004E4B9F"/>
    <w:rsid w:val="004F01F8"/>
    <w:rsid w:val="004F5A8D"/>
    <w:rsid w:val="00521717"/>
    <w:rsid w:val="00530893"/>
    <w:rsid w:val="0059562D"/>
    <w:rsid w:val="005C35C5"/>
    <w:rsid w:val="005D6A0D"/>
    <w:rsid w:val="005E431A"/>
    <w:rsid w:val="005F7A22"/>
    <w:rsid w:val="00621A75"/>
    <w:rsid w:val="00622A72"/>
    <w:rsid w:val="0063334A"/>
    <w:rsid w:val="00641874"/>
    <w:rsid w:val="006726A9"/>
    <w:rsid w:val="0069512F"/>
    <w:rsid w:val="006A3F4C"/>
    <w:rsid w:val="006B75A1"/>
    <w:rsid w:val="006C32C5"/>
    <w:rsid w:val="006E0A8A"/>
    <w:rsid w:val="006E2E95"/>
    <w:rsid w:val="00703BF7"/>
    <w:rsid w:val="00741F0C"/>
    <w:rsid w:val="0074442D"/>
    <w:rsid w:val="007927AE"/>
    <w:rsid w:val="007A0ECD"/>
    <w:rsid w:val="007A1EB4"/>
    <w:rsid w:val="007E784B"/>
    <w:rsid w:val="00804049"/>
    <w:rsid w:val="00844868"/>
    <w:rsid w:val="0085098A"/>
    <w:rsid w:val="00857735"/>
    <w:rsid w:val="00875446"/>
    <w:rsid w:val="008850B4"/>
    <w:rsid w:val="008938D6"/>
    <w:rsid w:val="008B4B68"/>
    <w:rsid w:val="008C61EA"/>
    <w:rsid w:val="008F4D32"/>
    <w:rsid w:val="00962BD3"/>
    <w:rsid w:val="00980B7D"/>
    <w:rsid w:val="00991007"/>
    <w:rsid w:val="009D4F76"/>
    <w:rsid w:val="00A20A18"/>
    <w:rsid w:val="00A40820"/>
    <w:rsid w:val="00A45979"/>
    <w:rsid w:val="00A51E67"/>
    <w:rsid w:val="00A7293B"/>
    <w:rsid w:val="00A759AA"/>
    <w:rsid w:val="00A92BEA"/>
    <w:rsid w:val="00AB6181"/>
    <w:rsid w:val="00AD72FA"/>
    <w:rsid w:val="00AE28D0"/>
    <w:rsid w:val="00B23EB3"/>
    <w:rsid w:val="00B55463"/>
    <w:rsid w:val="00B63E99"/>
    <w:rsid w:val="00B81766"/>
    <w:rsid w:val="00BA12B2"/>
    <w:rsid w:val="00BB24CB"/>
    <w:rsid w:val="00BE128E"/>
    <w:rsid w:val="00BE6830"/>
    <w:rsid w:val="00BF43D0"/>
    <w:rsid w:val="00C078F5"/>
    <w:rsid w:val="00C40AE5"/>
    <w:rsid w:val="00C51EF6"/>
    <w:rsid w:val="00C6695F"/>
    <w:rsid w:val="00C83027"/>
    <w:rsid w:val="00C94B04"/>
    <w:rsid w:val="00CD442D"/>
    <w:rsid w:val="00D44D5D"/>
    <w:rsid w:val="00D53E22"/>
    <w:rsid w:val="00DE614C"/>
    <w:rsid w:val="00E12A58"/>
    <w:rsid w:val="00E30398"/>
    <w:rsid w:val="00ED55B8"/>
    <w:rsid w:val="00EE2D0A"/>
    <w:rsid w:val="00EE61B1"/>
    <w:rsid w:val="00F33D7F"/>
    <w:rsid w:val="00F65E8C"/>
    <w:rsid w:val="00F76E90"/>
    <w:rsid w:val="00F93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6181"/>
    <w:rPr>
      <w:color w:val="808080"/>
    </w:rPr>
  </w:style>
  <w:style w:type="paragraph" w:customStyle="1" w:styleId="1B67DA3460B748908930ECDDF071AEC1">
    <w:name w:val="1B67DA3460B748908930ECDDF071AEC1"/>
    <w:pPr>
      <w:widowControl w:val="0"/>
      <w:jc w:val="both"/>
    </w:pPr>
  </w:style>
  <w:style w:type="paragraph" w:customStyle="1" w:styleId="EA1F5B7FD1D04E80A004DFDFBE0544F5">
    <w:name w:val="EA1F5B7FD1D04E80A004DFDFBE0544F5"/>
    <w:pPr>
      <w:widowControl w:val="0"/>
      <w:jc w:val="both"/>
    </w:pPr>
  </w:style>
  <w:style w:type="paragraph" w:customStyle="1" w:styleId="97E6620796C644FB8C8C8D9CF0FD31CB">
    <w:name w:val="97E6620796C644FB8C8C8D9CF0FD31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7C072-F08E-477E-B53D-12B0F2D8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154</TotalTime>
  <Pages>13</Pages>
  <Words>1132</Words>
  <Characters>6457</Characters>
  <Application>Microsoft Office Word</Application>
  <DocSecurity>0</DocSecurity>
  <Lines>53</Lines>
  <Paragraphs>15</Paragraphs>
  <ScaleCrop>false</ScaleCrop>
  <Company>PCMI</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个人用户</dc:creator>
  <dc:description>&lt;config cover="true" show_menu="true" version="1.0.0" doctype="SDKXY"&gt;_x000d_
&lt;/config&gt;</dc:description>
  <cp:lastModifiedBy>lixiang</cp:lastModifiedBy>
  <cp:revision>23</cp:revision>
  <cp:lastPrinted>2024-06-14T00:44:00Z</cp:lastPrinted>
  <dcterms:created xsi:type="dcterms:W3CDTF">2024-08-01T08:29:00Z</dcterms:created>
  <dcterms:modified xsi:type="dcterms:W3CDTF">2024-08-22T06:15:00Z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